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AD" w:rsidRPr="00D8217C" w:rsidRDefault="004132AD" w:rsidP="00D8217C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bookmarkStart w:id="0" w:name="_GoBack"/>
      <w:bookmarkEnd w:id="0"/>
      <w:r w:rsidRPr="00D8217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:rsidR="00D8217C" w:rsidRDefault="00D8217C" w:rsidP="00D8217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057CB" w:rsidRPr="00D8217C" w:rsidRDefault="00D8217C" w:rsidP="00D8217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217C">
        <w:rPr>
          <w:rFonts w:ascii="Times New Roman" w:hAnsi="Times New Roman" w:cs="Times New Roman"/>
          <w:sz w:val="26"/>
          <w:szCs w:val="26"/>
        </w:rPr>
        <w:t>Досудебное обжалование решений Администрации, действий (бездействия) ее должностных лиц осуществляется в соответствии с главой 9 Федерального закона от 31.07.2020 № 248-ФЗ «О государственном контроле (надзоре) и муниципальном контроле в Российской Федерации», а также с учетом особенностей, установленных настоящим Положением.</w:t>
      </w:r>
    </w:p>
    <w:sectPr w:rsidR="000057CB" w:rsidRPr="00D82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7C"/>
    <w:rsid w:val="000057CB"/>
    <w:rsid w:val="004132AD"/>
    <w:rsid w:val="0096197C"/>
    <w:rsid w:val="00D8217C"/>
    <w:rsid w:val="00EA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Койнова</dc:creator>
  <cp:lastModifiedBy>SEL SOVET</cp:lastModifiedBy>
  <cp:revision>2</cp:revision>
  <dcterms:created xsi:type="dcterms:W3CDTF">2023-10-31T08:41:00Z</dcterms:created>
  <dcterms:modified xsi:type="dcterms:W3CDTF">2023-10-31T08:41:00Z</dcterms:modified>
</cp:coreProperties>
</file>