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ПАМЯТКА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получения Сертификата необходимо заполнить заявление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 предоставлении удостоверенной сертификатом выплаты на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приобретение жилого помещения в собственность, которое можно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направить по почте, при этом приложив к нему надлежаще заверенную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копию паспорта, либо заполнить заявление при личном обращении в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КГКУ «Региональное жилищное управление»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в часы работы: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понедельник – пятница с 08:30 до 17:00 обед с 12:30-13:00.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 возникновении вопросов можно обращаться в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КГКУ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«Региональное жилищное управление», расположенное по адресу: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г. Барнаул, ул. Крупской, 101, корпус 1, 2 этаж, либо позвонив по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телефону (3852) 55-66-76, либо по телефону горячей линии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8(800)350-26-61.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РЕАЛИЗАЦИЯ СЕРТИФИКАТА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Удостоверенная сертификатом выплата на приобретение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жилого помещения в собственность (далее – Сертификат) может быть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реализована на приобретение жилого помещения на территории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Алтайского края </w:t>
      </w:r>
      <w:r>
        <w:rPr>
          <w:rFonts w:ascii="TimesNewRomanPSMT" w:hAnsi="TimesNewRomanPSMT" w:cs="TimesNewRomanPSMT"/>
          <w:sz w:val="24"/>
          <w:szCs w:val="24"/>
        </w:rPr>
        <w:t>по договору купли-продажи на первичном или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вторичном рынке жилья, в том числе индивидуального жилого дома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(его части), включая земельный участок, на котором расположен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индивидуальный жилой дом (его часть) (далее – жилое помещение).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приобретении жилого помещения на Сертификат можно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дополнительно использовать собственные или заемные средства,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средства (часть средств) материнского (семейного) капитала.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Расчет размера Сертификата производится уполномоченным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учреждением исходя из общей площади жилого помещения, равной 33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квадратным метрам, и средней рыночной стоимости 1 квадратного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метра общей площади жилого помещения по Алтайскому краю,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установленной Министерством строительства и жилищно-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коммунального хозяйства Российской Федерации.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случае если жилое помещение приобретается на средства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выплаты на жилье в индивидуальную собственность, общая площадь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такого жилого помещения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не может быть менее 28 квадратных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метров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случае если жилое помещение приобретается на средства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выплаты на жилье в общую собственность заявителя и членов его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семьи (супруга/супруги, детей), то размер доли заявителя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не может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быть менее 18 квадратных </w:t>
      </w:r>
      <w:r>
        <w:rPr>
          <w:rFonts w:ascii="TimesNewRomanPS-BoldMT" w:hAnsi="TimesNewRomanPS-BoldMT" w:cs="TimesNewRomanPS-BoldMT"/>
          <w:sz w:val="20"/>
          <w:szCs w:val="20"/>
        </w:rPr>
        <w:t>______________метров общей площади жилого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sz w:val="20"/>
          <w:szCs w:val="20"/>
        </w:rPr>
        <w:t>помещения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НА СЕРТИФИКАТ НЕЛЬЗЯ ПРИОБРЕСТИ: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-жилое помещение, находящееся в многоквартирном доме, который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признан аварийным и подлежащим сносу или реконструкции;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-жилое помещение, признанное непригодным для проживания и (или)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признанное аварийным и подлежащим сносу или реконструкции;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-индивидуальный жилой дом (его часть), находящийся на землях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садовых и дачных земельных участков;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-жилое помещение, в котором имеется нарушение целостности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наружных и внутренних стен индивидуального жилого дома (его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части), его оконных и дверных блоков, крыши.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 заключения договора купли-продажи планируемого к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приобретению жилого помещения Заявитель обязан согласовать с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уполномоченным учреждением возможность приобретения такого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жилого помещения, предоставив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 Учреждение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следующее: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предварительный договор купли-продажи жилого помещения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(подписанный сторонами), планируемого к приобретению, с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указанием адреса, технических характеристик жилого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помещения, цены договора, условия об оплате жилого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помещения за счет выплаты на жилье (в случае если стоимость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приобретаемого жилого помещения превышает размер выплаты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жилье, указанный в сертификате, в договоре купли-продажи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жилого помещения должен быть определен порядок уплаты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недостающей суммы);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правоустанавливающие документы на жилое помещение,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планируемое к приобретению (оригиналы и или нотариально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заверенные копии);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копия паспорта/паспортов на собственника жилого помещения;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копия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СНИЛСа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продавца;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фотографии, подтверждающие наличие жилого помещения,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подтверждающие отсутствие нарушений целостности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наружных и внутренних стен, его оконных и дверных блоков,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крыши.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Ответственность за достоверность представленных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сведений и документов несет заявитель.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течение 10 рабочих дней со дня государственной регистрации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возникновения или перехода прав на жилое помещение заявитель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представляет в уполномоченное учреждение: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сертификат;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договор купли-продажи жилого помещения или его копию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(нотариально заверенную);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документ, подтверждающий реквизиты счета, открытого на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продавца, в организации, являющейся кредитной в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соответствии с Федеральным законом «О банках и банковской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деятельности» (справка кредитной организации о реквизитах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счета или другие документы, содержащие сведения 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реквизитах счета).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срок, не более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30 рабочих </w:t>
      </w:r>
      <w:r>
        <w:rPr>
          <w:rFonts w:ascii="TimesNewRomanPSMT" w:hAnsi="TimesNewRomanPSMT" w:cs="TimesNewRomanPSMT"/>
          <w:sz w:val="24"/>
          <w:szCs w:val="24"/>
        </w:rPr>
        <w:t>дней с момента предоставления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указанных выше документов, КГКУ «Региональное жилищное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управление» производит оплату приобретенного жилого помещения,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путем перечисления средств на расчетный счет продавца жилого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помещения,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 размере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указанном в сертификате, но не более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указанной в Сертификате суммы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Если стоимость жилого помещения по договору купли-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продажи меньше размера выплаты на жилье, указанного в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сертификате, средства выплаты на жилье перечисляются в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размере стоимости жилого помещения, указанной в договоре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купли-продажи.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ПРИЧИНЫ ОТКАЗА В ПЕРЕЧИСЛЕНИИ ДЕНЕЖНЫХ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СРЕДСТВ: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отсутствие согласования Учреждения к приобретению жилого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помещения;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несоответствие приобретенного жилого помещения жилому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помещению, указанному в предварительном договоре купли-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продажи (в отношении которого уполномоченным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учреждением принято решение о согласовании возможности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его приобретения);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приобретение жилого помещения, в отношении которого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уполномоченным учреждением принято решение об отказе в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согласовании возможности его приобретения в соответствии с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пунктом 6.4. постановления Правительства Алтайского края от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29.04.2021 № 149.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вопросам подготовки предварительных договоров купли-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продажи можно обращаться в КАУ «Многофункциональный центр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Алтайского края» по номерам: 8 (385-2) 54-34-18; 8 (3852) 54-34-09.</w:t>
      </w:r>
    </w:p>
    <w:p w:rsidR="00EF6D81" w:rsidRDefault="00EF6D81" w:rsidP="00EF6D8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С 01.01.2023 номинал сертификата</w:t>
      </w:r>
    </w:p>
    <w:p w:rsidR="007E5583" w:rsidRDefault="00EF6D81" w:rsidP="00EF6D81">
      <w:r>
        <w:rPr>
          <w:rFonts w:ascii="TimesNewRomanPS-BoldMT" w:hAnsi="TimesNewRomanPS-BoldMT" w:cs="TimesNewRomanPS-BoldMT"/>
          <w:b/>
          <w:bCs/>
          <w:sz w:val="32"/>
          <w:szCs w:val="32"/>
        </w:rPr>
        <w:t>составляет 2 619 771 руб.</w:t>
      </w:r>
      <w:bookmarkStart w:id="0" w:name="_GoBack"/>
      <w:bookmarkEnd w:id="0"/>
    </w:p>
    <w:sectPr w:rsidR="007E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D8"/>
    <w:rsid w:val="001E69D8"/>
    <w:rsid w:val="007E5583"/>
    <w:rsid w:val="00E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08DC-21F3-4990-AA7F-8A81B984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2023-10-20T02:30:00Z</dcterms:created>
  <dcterms:modified xsi:type="dcterms:W3CDTF">2023-10-20T02:32:00Z</dcterms:modified>
</cp:coreProperties>
</file>