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A7" w:rsidRPr="00434D94" w:rsidRDefault="00AD08A7" w:rsidP="00AD08A7">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sidRPr="00434D94">
        <w:rPr>
          <w:rFonts w:ascii="Times New Roman" w:eastAsia="Times New Roman" w:hAnsi="Times New Roman" w:cs="Times New Roman"/>
          <w:b/>
          <w:sz w:val="32"/>
          <w:szCs w:val="24"/>
          <w:lang w:eastAsia="ru-RU"/>
        </w:rPr>
        <w:t xml:space="preserve">Администрация  </w:t>
      </w:r>
      <w:r w:rsidR="00434D94" w:rsidRPr="00434D94">
        <w:rPr>
          <w:rFonts w:ascii="Times New Roman" w:eastAsia="Times New Roman" w:hAnsi="Times New Roman" w:cs="Times New Roman"/>
          <w:b/>
          <w:sz w:val="32"/>
          <w:szCs w:val="24"/>
          <w:lang w:eastAsia="ru-RU"/>
        </w:rPr>
        <w:t>Макарьевского</w:t>
      </w:r>
      <w:r w:rsidRPr="00434D94">
        <w:rPr>
          <w:rFonts w:ascii="Times New Roman" w:eastAsia="Times New Roman" w:hAnsi="Times New Roman" w:cs="Times New Roman"/>
          <w:b/>
          <w:sz w:val="32"/>
          <w:szCs w:val="24"/>
          <w:lang w:eastAsia="ru-RU"/>
        </w:rPr>
        <w:t xml:space="preserve"> сельсовета</w:t>
      </w:r>
    </w:p>
    <w:p w:rsidR="00AD08A7" w:rsidRPr="00434D94" w:rsidRDefault="00AD08A7" w:rsidP="00AD08A7">
      <w:pPr>
        <w:tabs>
          <w:tab w:val="left" w:pos="2085"/>
        </w:tabs>
        <w:spacing w:after="0" w:line="240" w:lineRule="auto"/>
        <w:jc w:val="center"/>
        <w:outlineLvl w:val="0"/>
        <w:rPr>
          <w:rFonts w:ascii="Times New Roman" w:eastAsia="Times New Roman" w:hAnsi="Times New Roman" w:cs="Times New Roman"/>
          <w:b/>
          <w:sz w:val="28"/>
          <w:szCs w:val="28"/>
          <w:lang w:eastAsia="ru-RU"/>
        </w:rPr>
      </w:pPr>
      <w:r w:rsidRPr="00434D94">
        <w:rPr>
          <w:rFonts w:ascii="Times New Roman" w:eastAsia="Times New Roman" w:hAnsi="Times New Roman" w:cs="Times New Roman"/>
          <w:b/>
          <w:sz w:val="28"/>
          <w:szCs w:val="28"/>
          <w:lang w:eastAsia="ru-RU"/>
        </w:rPr>
        <w:t>Алтайского района            Алтайского края</w:t>
      </w:r>
    </w:p>
    <w:p w:rsidR="00AD08A7" w:rsidRPr="00434D94" w:rsidRDefault="00AD08A7" w:rsidP="00AD08A7">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AD08A7" w:rsidRPr="00434D94" w:rsidRDefault="00AD08A7" w:rsidP="00AD08A7">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AD08A7" w:rsidRPr="00434D94" w:rsidRDefault="00AD08A7" w:rsidP="00AD08A7">
      <w:pPr>
        <w:tabs>
          <w:tab w:val="left" w:pos="1455"/>
        </w:tabs>
        <w:spacing w:after="0" w:line="240" w:lineRule="auto"/>
        <w:jc w:val="both"/>
        <w:rPr>
          <w:rFonts w:ascii="Times New Roman" w:eastAsia="Times New Roman" w:hAnsi="Times New Roman" w:cs="Times New Roman"/>
          <w:b/>
          <w:sz w:val="26"/>
          <w:szCs w:val="24"/>
          <w:lang w:eastAsia="ru-RU"/>
        </w:rPr>
      </w:pPr>
    </w:p>
    <w:p w:rsidR="00AD08A7" w:rsidRPr="00434D94" w:rsidRDefault="00AD08A7" w:rsidP="00AD08A7">
      <w:pPr>
        <w:tabs>
          <w:tab w:val="left" w:pos="1455"/>
        </w:tabs>
        <w:spacing w:after="0" w:line="240" w:lineRule="auto"/>
        <w:jc w:val="center"/>
        <w:rPr>
          <w:rFonts w:ascii="Times New Roman" w:eastAsia="Times New Roman" w:hAnsi="Times New Roman" w:cs="Times New Roman"/>
          <w:b/>
          <w:sz w:val="28"/>
          <w:szCs w:val="28"/>
          <w:lang w:eastAsia="ru-RU"/>
        </w:rPr>
      </w:pPr>
      <w:r w:rsidRPr="00434D94">
        <w:rPr>
          <w:rFonts w:ascii="Times New Roman" w:eastAsia="Times New Roman" w:hAnsi="Times New Roman" w:cs="Times New Roman"/>
          <w:b/>
          <w:sz w:val="28"/>
          <w:szCs w:val="28"/>
          <w:lang w:eastAsia="ru-RU"/>
        </w:rPr>
        <w:t>ПОСТАНОВЛЕНИЕ</w:t>
      </w:r>
    </w:p>
    <w:p w:rsidR="00AD08A7" w:rsidRPr="00434D94" w:rsidRDefault="00AD08A7" w:rsidP="00AD08A7">
      <w:pPr>
        <w:tabs>
          <w:tab w:val="left" w:pos="1455"/>
        </w:tabs>
        <w:spacing w:after="0" w:line="240" w:lineRule="auto"/>
        <w:jc w:val="both"/>
        <w:rPr>
          <w:rFonts w:ascii="Times New Roman" w:eastAsia="Times New Roman" w:hAnsi="Times New Roman" w:cs="Times New Roman"/>
          <w:b/>
          <w:sz w:val="26"/>
          <w:szCs w:val="24"/>
          <w:lang w:eastAsia="ru-RU"/>
        </w:rPr>
      </w:pPr>
    </w:p>
    <w:p w:rsidR="00AD08A7" w:rsidRPr="00434D94" w:rsidRDefault="00CE1A94" w:rsidP="00434D94">
      <w:pPr>
        <w:tabs>
          <w:tab w:val="left" w:pos="1455"/>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b/>
          <w:sz w:val="28"/>
          <w:szCs w:val="28"/>
          <w:lang w:eastAsia="ru-RU"/>
        </w:rPr>
        <w:t>26</w:t>
      </w:r>
      <w:r w:rsidR="00434D94">
        <w:rPr>
          <w:rFonts w:ascii="Times New Roman" w:eastAsia="Times New Roman" w:hAnsi="Times New Roman" w:cs="Times New Roman"/>
          <w:b/>
          <w:sz w:val="28"/>
          <w:szCs w:val="28"/>
          <w:lang w:eastAsia="ru-RU"/>
        </w:rPr>
        <w:t>.12</w:t>
      </w:r>
      <w:r w:rsidR="00AD08A7" w:rsidRPr="00434D94">
        <w:rPr>
          <w:rFonts w:ascii="Times New Roman" w:eastAsia="Times New Roman" w:hAnsi="Times New Roman" w:cs="Times New Roman"/>
          <w:b/>
          <w:sz w:val="28"/>
          <w:szCs w:val="28"/>
          <w:lang w:eastAsia="ru-RU"/>
        </w:rPr>
        <w:t>.2023 г</w:t>
      </w:r>
      <w:r w:rsidR="00434D94">
        <w:rPr>
          <w:rFonts w:ascii="Times New Roman" w:eastAsia="Times New Roman" w:hAnsi="Times New Roman" w:cs="Times New Roman"/>
          <w:sz w:val="28"/>
          <w:szCs w:val="28"/>
          <w:lang w:eastAsia="ru-RU"/>
        </w:rPr>
        <w:t>.                              с. Макарьевка</w:t>
      </w:r>
      <w:r w:rsidR="00AD08A7" w:rsidRPr="00434D94">
        <w:rPr>
          <w:rFonts w:ascii="Times New Roman" w:eastAsia="Times New Roman" w:hAnsi="Times New Roman" w:cs="Times New Roman"/>
          <w:sz w:val="28"/>
          <w:szCs w:val="28"/>
          <w:lang w:eastAsia="ru-RU"/>
        </w:rPr>
        <w:t xml:space="preserve">                                    </w:t>
      </w:r>
      <w:r w:rsidR="00434D94">
        <w:rPr>
          <w:rFonts w:ascii="Times New Roman" w:eastAsia="Times New Roman" w:hAnsi="Times New Roman" w:cs="Times New Roman"/>
          <w:sz w:val="28"/>
          <w:szCs w:val="28"/>
          <w:lang w:eastAsia="ru-RU"/>
        </w:rPr>
        <w:t xml:space="preserve">          </w:t>
      </w:r>
      <w:r w:rsidR="00434D9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49</w:t>
      </w:r>
      <w:r w:rsidR="00434D94">
        <w:rPr>
          <w:rFonts w:ascii="Times New Roman" w:eastAsia="Times New Roman" w:hAnsi="Times New Roman" w:cs="Times New Roman"/>
          <w:b/>
          <w:sz w:val="28"/>
          <w:szCs w:val="28"/>
          <w:lang w:eastAsia="ru-RU"/>
        </w:rPr>
        <w:t xml:space="preserve"> </w:t>
      </w:r>
    </w:p>
    <w:p w:rsidR="00AD08A7" w:rsidRDefault="00AD08A7" w:rsidP="00AD08A7">
      <w:pPr>
        <w:suppressAutoHyphens/>
        <w:spacing w:after="0" w:line="240" w:lineRule="auto"/>
        <w:rPr>
          <w:rFonts w:ascii="Times New Roman" w:hAnsi="Times New Roman" w:cs="Times New Roman"/>
          <w:sz w:val="28"/>
          <w:szCs w:val="28"/>
          <w:lang w:eastAsia="zh-CN"/>
        </w:rPr>
      </w:pP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Об утверждении методики</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прогнозирования поступлений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доходов в бюджет сельского поселения,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администрируемых Администрацией</w:t>
      </w:r>
    </w:p>
    <w:p w:rsidR="00AD08A7" w:rsidRDefault="00434D94"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Макарьевского</w:t>
      </w:r>
      <w:r w:rsidR="00AD08A7">
        <w:rPr>
          <w:rFonts w:ascii="Times New Roman" w:hAnsi="Times New Roman" w:cs="Times New Roman"/>
          <w:sz w:val="28"/>
          <w:szCs w:val="28"/>
          <w:lang w:eastAsia="zh-CN"/>
        </w:rPr>
        <w:t xml:space="preserve"> сельсовета Алтайского</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района Алтайского края</w:t>
      </w:r>
    </w:p>
    <w:p w:rsidR="00AD08A7" w:rsidRDefault="00AD08A7" w:rsidP="00AD08A7">
      <w:pPr>
        <w:spacing w:after="0" w:line="240" w:lineRule="auto"/>
        <w:rPr>
          <w:rFonts w:ascii="Times New Roman" w:hAnsi="Times New Roman" w:cs="Times New Roman"/>
          <w:sz w:val="28"/>
          <w:szCs w:val="28"/>
          <w:lang w:eastAsia="zh-CN"/>
        </w:rPr>
      </w:pPr>
    </w:p>
    <w:p w:rsidR="00AD08A7" w:rsidRDefault="00AD08A7" w:rsidP="00AD08A7">
      <w:pPr>
        <w:spacing w:after="0" w:line="240" w:lineRule="auto"/>
        <w:rPr>
          <w:rFonts w:ascii="Times New Roman" w:hAnsi="Times New Roman" w:cs="Times New Roman"/>
          <w:sz w:val="28"/>
          <w:szCs w:val="28"/>
          <w:lang w:eastAsia="zh-CN"/>
        </w:rPr>
      </w:pPr>
    </w:p>
    <w:p w:rsidR="00AD08A7" w:rsidRDefault="00AD08A7" w:rsidP="00434D94">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roofErr w:type="gramStart"/>
      <w:r>
        <w:rPr>
          <w:rFonts w:ascii="Times New Roman" w:hAnsi="Times New Roman" w:cs="Times New Roman"/>
          <w:sz w:val="28"/>
          <w:szCs w:val="28"/>
          <w:lang w:eastAsia="zh-CN"/>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постановлением Правительства Алтайского края от 16.08.2017 № 302 «О порядке осуществления органами государственной власти Алтайского края и (или) находящимися в их ведении казенными учреждениями бюджетных полномочий главных администраторов доходов</w:t>
      </w:r>
      <w:proofErr w:type="gramEnd"/>
      <w:r>
        <w:rPr>
          <w:rFonts w:ascii="Times New Roman" w:hAnsi="Times New Roman" w:cs="Times New Roman"/>
          <w:sz w:val="28"/>
          <w:szCs w:val="28"/>
          <w:lang w:eastAsia="zh-CN"/>
        </w:rPr>
        <w:t xml:space="preserve"> бюджетов бюджетной системы Алтайского края», в целях реализации Администрацией </w:t>
      </w:r>
      <w:r w:rsidR="00434D94">
        <w:rPr>
          <w:rFonts w:ascii="Times New Roman" w:hAnsi="Times New Roman" w:cs="Times New Roman"/>
          <w:sz w:val="28"/>
          <w:szCs w:val="28"/>
          <w:lang w:eastAsia="zh-CN"/>
        </w:rPr>
        <w:t>Макарьевского</w:t>
      </w:r>
      <w:r>
        <w:rPr>
          <w:rFonts w:ascii="Times New Roman" w:hAnsi="Times New Roman" w:cs="Times New Roman"/>
          <w:sz w:val="28"/>
          <w:szCs w:val="28"/>
          <w:lang w:eastAsia="zh-CN"/>
        </w:rPr>
        <w:t xml:space="preserve"> сельсовета Алтайского района Алтайского края наделенных полномочий,</w:t>
      </w:r>
      <w:r w:rsidR="00434D9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ПОСТАНОВЛЯЮ:</w:t>
      </w:r>
    </w:p>
    <w:p w:rsidR="00AD08A7" w:rsidRDefault="00AD08A7" w:rsidP="00AD08A7">
      <w:pPr>
        <w:shd w:val="clear" w:color="auto" w:fill="FFFFFF"/>
        <w:suppressAutoHyphens/>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AD08A7" w:rsidRDefault="00AD08A7" w:rsidP="00AD08A7">
      <w:pPr>
        <w:numPr>
          <w:ilvl w:val="0"/>
          <w:numId w:val="1"/>
        </w:num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Утвердить прилагаемую Методику прогнозирования поступлений доходов в бюджет сельского поселения,</w:t>
      </w:r>
      <w:r>
        <w:rPr>
          <w:rFonts w:ascii="Times New Roman" w:hAnsi="Times New Roman" w:cs="Times New Roman"/>
        </w:rPr>
        <w:t xml:space="preserve"> </w:t>
      </w:r>
      <w:r>
        <w:rPr>
          <w:rFonts w:ascii="Times New Roman" w:hAnsi="Times New Roman" w:cs="Times New Roman"/>
          <w:sz w:val="28"/>
          <w:szCs w:val="28"/>
          <w:lang w:eastAsia="zh-CN"/>
        </w:rPr>
        <w:t xml:space="preserve">администрируемых Администрацией </w:t>
      </w:r>
      <w:r w:rsidR="00434D94">
        <w:rPr>
          <w:rFonts w:ascii="Times New Roman" w:hAnsi="Times New Roman" w:cs="Times New Roman"/>
          <w:sz w:val="28"/>
          <w:szCs w:val="28"/>
          <w:lang w:eastAsia="zh-CN"/>
        </w:rPr>
        <w:t>Макарьевского</w:t>
      </w:r>
      <w:r>
        <w:rPr>
          <w:rFonts w:ascii="Times New Roman" w:hAnsi="Times New Roman" w:cs="Times New Roman"/>
          <w:sz w:val="28"/>
          <w:szCs w:val="28"/>
          <w:lang w:eastAsia="zh-CN"/>
        </w:rPr>
        <w:t xml:space="preserve"> сельсовета Алтайского района Алтайского края.</w:t>
      </w:r>
    </w:p>
    <w:p w:rsidR="00AD08A7" w:rsidRDefault="00AD08A7" w:rsidP="00AD08A7">
      <w:pPr>
        <w:pStyle w:val="a6"/>
        <w:widowControl w:val="0"/>
        <w:numPr>
          <w:ilvl w:val="0"/>
          <w:numId w:val="1"/>
        </w:numPr>
        <w:tabs>
          <w:tab w:val="left" w:pos="567"/>
        </w:tabs>
        <w:autoSpaceDE w:val="0"/>
        <w:autoSpaceDN w:val="0"/>
        <w:adjustRightInd w:val="0"/>
        <w:spacing w:after="0" w:line="240" w:lineRule="auto"/>
        <w:ind w:right="238"/>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разместить на официальном сайте Администрация </w:t>
      </w:r>
      <w:r w:rsidR="00434D94">
        <w:rPr>
          <w:rFonts w:ascii="Times New Roman" w:hAnsi="Times New Roman" w:cs="Times New Roman"/>
          <w:sz w:val="28"/>
          <w:szCs w:val="28"/>
          <w:lang w:eastAsia="zh-CN"/>
        </w:rPr>
        <w:t>Макарьевского</w:t>
      </w:r>
      <w:r>
        <w:rPr>
          <w:rFonts w:ascii="Times New Roman" w:hAnsi="Times New Roman" w:cs="Times New Roman"/>
          <w:sz w:val="28"/>
          <w:szCs w:val="28"/>
        </w:rPr>
        <w:t xml:space="preserve"> сельсовета Алтайского района Алтайского края.</w:t>
      </w:r>
    </w:p>
    <w:p w:rsidR="00AD08A7" w:rsidRDefault="00AD08A7" w:rsidP="00AD08A7">
      <w:pPr>
        <w:pStyle w:val="a6"/>
        <w:numPr>
          <w:ilvl w:val="0"/>
          <w:numId w:val="1"/>
        </w:numPr>
        <w:shd w:val="clear" w:color="auto" w:fill="FFFFFF"/>
        <w:spacing w:after="0" w:line="240" w:lineRule="auto"/>
        <w:ind w:right="238"/>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AD08A7" w:rsidRDefault="00AD08A7" w:rsidP="00AD08A7">
      <w:pPr>
        <w:spacing w:after="0" w:line="240" w:lineRule="auto"/>
        <w:jc w:val="both"/>
        <w:rPr>
          <w:rFonts w:ascii="Times New Roman" w:hAnsi="Times New Roman" w:cs="Times New Roman"/>
          <w:sz w:val="28"/>
          <w:szCs w:val="28"/>
          <w:lang w:eastAsia="zh-CN"/>
        </w:rPr>
      </w:pP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 xml:space="preserve">Глава  сельсовета                                                                    </w:t>
      </w:r>
      <w:r w:rsidR="00727E01">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E01">
        <w:rPr>
          <w:rFonts w:ascii="Times New Roman" w:hAnsi="Times New Roman" w:cs="Times New Roman"/>
          <w:sz w:val="28"/>
          <w:szCs w:val="28"/>
        </w:rPr>
        <w:t xml:space="preserve">Р.А. </w:t>
      </w:r>
      <w:proofErr w:type="spellStart"/>
      <w:r w:rsidR="00727E01">
        <w:rPr>
          <w:rFonts w:ascii="Times New Roman" w:hAnsi="Times New Roman" w:cs="Times New Roman"/>
          <w:sz w:val="28"/>
          <w:szCs w:val="28"/>
        </w:rPr>
        <w:t>Фаткуллин</w:t>
      </w:r>
      <w:proofErr w:type="spellEnd"/>
    </w:p>
    <w:p w:rsidR="00AD08A7" w:rsidRDefault="00AD08A7" w:rsidP="00AD08A7">
      <w:pPr>
        <w:tabs>
          <w:tab w:val="left" w:pos="6348"/>
        </w:tabs>
        <w:spacing w:after="0" w:line="240" w:lineRule="auto"/>
        <w:jc w:val="both"/>
        <w:rPr>
          <w:rFonts w:ascii="Times New Roman" w:hAnsi="Times New Roman" w:cs="Times New Roman"/>
          <w:sz w:val="28"/>
          <w:szCs w:val="28"/>
        </w:rPr>
      </w:pPr>
    </w:p>
    <w:p w:rsidR="00727E01" w:rsidRDefault="00727E01" w:rsidP="00AD08A7">
      <w:pPr>
        <w:spacing w:after="0" w:line="240" w:lineRule="auto"/>
        <w:jc w:val="right"/>
        <w:rPr>
          <w:rFonts w:ascii="Times New Roman" w:hAnsi="Times New Roman" w:cs="Times New Roman"/>
          <w:color w:val="FF0000"/>
          <w:sz w:val="28"/>
          <w:szCs w:val="28"/>
        </w:rPr>
      </w:pPr>
    </w:p>
    <w:p w:rsidR="00727E01" w:rsidRDefault="00727E01" w:rsidP="00AD08A7">
      <w:pPr>
        <w:spacing w:after="0" w:line="240" w:lineRule="auto"/>
        <w:jc w:val="right"/>
        <w:rPr>
          <w:rFonts w:ascii="Times New Roman" w:hAnsi="Times New Roman" w:cs="Times New Roman"/>
          <w:color w:val="FF0000"/>
          <w:sz w:val="28"/>
          <w:szCs w:val="28"/>
        </w:rPr>
      </w:pPr>
    </w:p>
    <w:p w:rsidR="00727E01" w:rsidRDefault="00727E01" w:rsidP="00AD08A7">
      <w:pPr>
        <w:spacing w:after="0" w:line="240" w:lineRule="auto"/>
        <w:jc w:val="right"/>
        <w:rPr>
          <w:rFonts w:ascii="Times New Roman" w:hAnsi="Times New Roman" w:cs="Times New Roman"/>
          <w:color w:val="FF0000"/>
          <w:sz w:val="28"/>
          <w:szCs w:val="28"/>
        </w:rPr>
      </w:pPr>
    </w:p>
    <w:p w:rsidR="00727E01" w:rsidRDefault="00727E01" w:rsidP="00AD08A7">
      <w:pPr>
        <w:spacing w:after="0" w:line="240" w:lineRule="auto"/>
        <w:jc w:val="right"/>
        <w:rPr>
          <w:rFonts w:ascii="Times New Roman" w:hAnsi="Times New Roman" w:cs="Times New Roman"/>
          <w:color w:val="FF0000"/>
          <w:sz w:val="28"/>
          <w:szCs w:val="28"/>
        </w:rPr>
      </w:pPr>
    </w:p>
    <w:p w:rsidR="00AD08A7" w:rsidRPr="00727E01" w:rsidRDefault="00AD08A7" w:rsidP="00AD08A7">
      <w:pPr>
        <w:spacing w:after="0" w:line="240" w:lineRule="auto"/>
        <w:jc w:val="right"/>
        <w:rPr>
          <w:rFonts w:ascii="Times New Roman" w:hAnsi="Times New Roman" w:cs="Times New Roman"/>
          <w:sz w:val="24"/>
          <w:szCs w:val="24"/>
        </w:rPr>
      </w:pPr>
      <w:r w:rsidRPr="00727E01">
        <w:rPr>
          <w:rFonts w:ascii="Times New Roman" w:hAnsi="Times New Roman" w:cs="Times New Roman"/>
          <w:sz w:val="24"/>
          <w:szCs w:val="24"/>
        </w:rPr>
        <w:lastRenderedPageBreak/>
        <w:t>УТВЕРЖДЕНА</w:t>
      </w:r>
    </w:p>
    <w:p w:rsidR="00AD08A7" w:rsidRPr="00727E01" w:rsidRDefault="00AD08A7" w:rsidP="00AD08A7">
      <w:pPr>
        <w:spacing w:after="0" w:line="240" w:lineRule="auto"/>
        <w:jc w:val="right"/>
        <w:rPr>
          <w:rFonts w:ascii="Times New Roman" w:hAnsi="Times New Roman" w:cs="Times New Roman"/>
          <w:sz w:val="24"/>
          <w:szCs w:val="24"/>
        </w:rPr>
      </w:pPr>
      <w:r w:rsidRPr="00727E01">
        <w:rPr>
          <w:rFonts w:ascii="Times New Roman" w:hAnsi="Times New Roman" w:cs="Times New Roman"/>
          <w:sz w:val="24"/>
          <w:szCs w:val="24"/>
        </w:rPr>
        <w:t>Постановлением Администрации</w:t>
      </w:r>
    </w:p>
    <w:p w:rsidR="00AD08A7" w:rsidRPr="00727E01" w:rsidRDefault="00CE1A94" w:rsidP="00AD08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Макарьевского </w:t>
      </w:r>
      <w:r w:rsidR="00AD08A7" w:rsidRPr="00727E01">
        <w:rPr>
          <w:rFonts w:ascii="Times New Roman" w:hAnsi="Times New Roman" w:cs="Times New Roman"/>
          <w:sz w:val="24"/>
          <w:szCs w:val="24"/>
        </w:rPr>
        <w:t xml:space="preserve"> сельсовета</w:t>
      </w:r>
    </w:p>
    <w:p w:rsidR="00AD08A7" w:rsidRPr="00727E01" w:rsidRDefault="00AD08A7" w:rsidP="00AD08A7">
      <w:pPr>
        <w:spacing w:after="0" w:line="240" w:lineRule="auto"/>
        <w:jc w:val="right"/>
        <w:rPr>
          <w:rFonts w:ascii="Times New Roman" w:hAnsi="Times New Roman" w:cs="Times New Roman"/>
          <w:sz w:val="24"/>
          <w:szCs w:val="24"/>
        </w:rPr>
      </w:pPr>
      <w:r w:rsidRPr="00727E01">
        <w:rPr>
          <w:rFonts w:ascii="Times New Roman" w:hAnsi="Times New Roman" w:cs="Times New Roman"/>
          <w:sz w:val="24"/>
          <w:szCs w:val="24"/>
        </w:rPr>
        <w:t>Алтайского района Алтайского</w:t>
      </w:r>
    </w:p>
    <w:p w:rsidR="00AD08A7" w:rsidRPr="00727E01" w:rsidRDefault="00727E01" w:rsidP="00AD08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края от </w:t>
      </w:r>
      <w:r w:rsidR="00CE1A94">
        <w:rPr>
          <w:rFonts w:ascii="Times New Roman" w:hAnsi="Times New Roman" w:cs="Times New Roman"/>
          <w:sz w:val="24"/>
          <w:szCs w:val="24"/>
        </w:rPr>
        <w:t>26</w:t>
      </w:r>
      <w:r>
        <w:rPr>
          <w:rFonts w:ascii="Times New Roman" w:hAnsi="Times New Roman" w:cs="Times New Roman"/>
          <w:sz w:val="24"/>
          <w:szCs w:val="24"/>
        </w:rPr>
        <w:t>.12. 2023 г. №</w:t>
      </w:r>
      <w:r w:rsidR="00CE1A94">
        <w:rPr>
          <w:rFonts w:ascii="Times New Roman" w:hAnsi="Times New Roman" w:cs="Times New Roman"/>
          <w:sz w:val="24"/>
          <w:szCs w:val="24"/>
        </w:rPr>
        <w:t xml:space="preserve"> 49</w:t>
      </w:r>
      <w:bookmarkStart w:id="0" w:name="_GoBack"/>
      <w:bookmarkEnd w:id="0"/>
      <w:r>
        <w:rPr>
          <w:rFonts w:ascii="Times New Roman" w:hAnsi="Times New Roman" w:cs="Times New Roman"/>
          <w:sz w:val="24"/>
          <w:szCs w:val="24"/>
        </w:rPr>
        <w:t xml:space="preserve"> </w:t>
      </w:r>
      <w:r w:rsidR="00AD08A7" w:rsidRPr="00727E01">
        <w:rPr>
          <w:rFonts w:ascii="Times New Roman" w:hAnsi="Times New Roman" w:cs="Times New Roman"/>
          <w:sz w:val="24"/>
          <w:szCs w:val="24"/>
        </w:rPr>
        <w:t xml:space="preserve"> </w:t>
      </w:r>
    </w:p>
    <w:p w:rsidR="00AD08A7" w:rsidRPr="008E67A8" w:rsidRDefault="00AD08A7" w:rsidP="00AD08A7">
      <w:pPr>
        <w:spacing w:after="0" w:line="240" w:lineRule="auto"/>
        <w:jc w:val="both"/>
        <w:rPr>
          <w:rFonts w:ascii="Times New Roman" w:hAnsi="Times New Roman" w:cs="Times New Roman"/>
          <w:color w:val="FF0000"/>
          <w:sz w:val="28"/>
          <w:szCs w:val="28"/>
        </w:rPr>
      </w:pPr>
    </w:p>
    <w:p w:rsidR="00AD08A7" w:rsidRDefault="00AD08A7" w:rsidP="00AD08A7">
      <w:pPr>
        <w:spacing w:after="0" w:line="240" w:lineRule="auto"/>
        <w:jc w:val="both"/>
        <w:rPr>
          <w:rFonts w:ascii="Times New Roman" w:hAnsi="Times New Roman" w:cs="Times New Roman"/>
          <w:sz w:val="28"/>
          <w:szCs w:val="28"/>
        </w:rPr>
      </w:pPr>
    </w:p>
    <w:p w:rsidR="00AD08A7" w:rsidRDefault="00AD08A7" w:rsidP="00AD08A7">
      <w:pPr>
        <w:spacing w:after="0" w:line="240" w:lineRule="auto"/>
        <w:jc w:val="both"/>
        <w:rPr>
          <w:rFonts w:ascii="Times New Roman" w:hAnsi="Times New Roman" w:cs="Times New Roman"/>
          <w:sz w:val="28"/>
          <w:szCs w:val="28"/>
        </w:rPr>
      </w:pPr>
    </w:p>
    <w:p w:rsidR="00AD08A7" w:rsidRDefault="00AD08A7" w:rsidP="00AD08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w:t>
      </w:r>
    </w:p>
    <w:p w:rsidR="00AD08A7" w:rsidRDefault="00AD08A7" w:rsidP="00AD08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прогнозирования поступлений доходов в бюджет сельского поселения администрируемых Администрацией </w:t>
      </w:r>
      <w:r w:rsidR="00727E01">
        <w:rPr>
          <w:rFonts w:ascii="Times New Roman" w:hAnsi="Times New Roman" w:cs="Times New Roman"/>
          <w:sz w:val="28"/>
          <w:szCs w:val="28"/>
          <w:lang w:eastAsia="zh-CN"/>
        </w:rPr>
        <w:t>Макарьевского</w:t>
      </w:r>
      <w:r>
        <w:rPr>
          <w:rFonts w:ascii="Times New Roman" w:hAnsi="Times New Roman" w:cs="Times New Roman"/>
          <w:sz w:val="28"/>
          <w:szCs w:val="28"/>
        </w:rPr>
        <w:t xml:space="preserve"> сельсовета Алтайского района Алтайского края</w:t>
      </w:r>
    </w:p>
    <w:p w:rsidR="00AD08A7" w:rsidRDefault="00AD08A7" w:rsidP="00AD08A7">
      <w:pPr>
        <w:spacing w:after="0" w:line="240" w:lineRule="auto"/>
        <w:jc w:val="both"/>
        <w:rPr>
          <w:rFonts w:ascii="Times New Roman" w:eastAsia="Arial" w:hAnsi="Times New Roman" w:cs="Times New Roman"/>
          <w:sz w:val="28"/>
          <w:szCs w:val="28"/>
          <w:lang w:eastAsia="zh-CN" w:bidi="hi-IN"/>
        </w:rPr>
      </w:pPr>
    </w:p>
    <w:p w:rsidR="00AD08A7" w:rsidRDefault="00AD08A7" w:rsidP="00AD08A7">
      <w:pPr>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                                         </w:t>
      </w:r>
      <w:r>
        <w:rPr>
          <w:rFonts w:ascii="Times New Roman" w:eastAsia="Arial" w:hAnsi="Times New Roman" w:cs="Times New Roman"/>
          <w:sz w:val="28"/>
          <w:szCs w:val="28"/>
          <w:lang w:val="en-US" w:eastAsia="zh-CN" w:bidi="hi-IN"/>
        </w:rPr>
        <w:t>I</w:t>
      </w:r>
      <w:r>
        <w:rPr>
          <w:rFonts w:ascii="Times New Roman" w:eastAsia="Arial" w:hAnsi="Times New Roman" w:cs="Times New Roman"/>
          <w:sz w:val="28"/>
          <w:szCs w:val="28"/>
          <w:lang w:eastAsia="zh-CN" w:bidi="hi-IN"/>
        </w:rPr>
        <w:t>. Общие положения</w:t>
      </w:r>
    </w:p>
    <w:p w:rsidR="00AD08A7" w:rsidRDefault="00AD08A7" w:rsidP="00AD08A7">
      <w:pPr>
        <w:spacing w:after="0" w:line="240" w:lineRule="auto"/>
        <w:jc w:val="both"/>
        <w:rPr>
          <w:rFonts w:ascii="Times New Roman" w:hAnsi="Times New Roman" w:cs="Times New Roman"/>
          <w:sz w:val="28"/>
          <w:szCs w:val="28"/>
          <w:lang w:eastAsia="zh-CN"/>
        </w:rPr>
      </w:pP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1. Настоящая методика определяет параметры прогнозирования поступлений по доходам бюджета сельского поселения, главным администратором которых является администрация </w:t>
      </w:r>
      <w:r w:rsidR="00727E01">
        <w:rPr>
          <w:rFonts w:ascii="Times New Roman" w:hAnsi="Times New Roman" w:cs="Times New Roman"/>
          <w:sz w:val="28"/>
          <w:szCs w:val="28"/>
          <w:lang w:eastAsia="zh-CN"/>
        </w:rPr>
        <w:t xml:space="preserve">Макарьевского </w:t>
      </w:r>
      <w:r>
        <w:rPr>
          <w:rFonts w:ascii="Times New Roman" w:hAnsi="Times New Roman" w:cs="Times New Roman"/>
          <w:sz w:val="28"/>
          <w:szCs w:val="28"/>
          <w:lang w:eastAsia="zh-CN"/>
        </w:rPr>
        <w:t>сельсовета Алтайского района Алтайского края (далее соответственно – доходы бюджета</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 главный администратор доходов, методика прогнозирования).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3.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4.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Доходы бюджета, администрирование которых осуществляет главный администратор доходов, подразделяются на </w:t>
      </w:r>
      <w:proofErr w:type="gramStart"/>
      <w:r>
        <w:rPr>
          <w:rFonts w:ascii="Times New Roman" w:hAnsi="Times New Roman" w:cs="Times New Roman"/>
          <w:sz w:val="28"/>
          <w:szCs w:val="28"/>
          <w:lang w:eastAsia="zh-CN"/>
        </w:rPr>
        <w:t>доходы</w:t>
      </w:r>
      <w:proofErr w:type="gramEnd"/>
      <w:r>
        <w:rPr>
          <w:rFonts w:ascii="Times New Roman" w:hAnsi="Times New Roman" w:cs="Times New Roman"/>
          <w:sz w:val="28"/>
          <w:szCs w:val="28"/>
          <w:lang w:eastAsia="zh-CN"/>
        </w:rPr>
        <w:t xml:space="preserve"> прогнозируемые и непрогнозируемые, но фактически поступающие в доход бюджета</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Оценка непрогнозируемых, но поступающих в бюджет</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 доходов, осуществляется на основе данных фактических поступлений доходов.</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5. При прогнозировании администрируемых доходов применяются следующие методы прогнозирования: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усреднение – расчет на основании </w:t>
      </w:r>
      <w:proofErr w:type="gramStart"/>
      <w:r>
        <w:rPr>
          <w:rFonts w:ascii="Times New Roman" w:hAnsi="Times New Roman" w:cs="Times New Roman"/>
          <w:sz w:val="28"/>
          <w:szCs w:val="28"/>
          <w:lang w:eastAsia="zh-CN"/>
        </w:rPr>
        <w:t>усреднения годовых объемов доходов бюджетов бюджетной системы Российской Федерации</w:t>
      </w:r>
      <w:proofErr w:type="gramEnd"/>
      <w:r>
        <w:rPr>
          <w:rFonts w:ascii="Times New Roman" w:hAnsi="Times New Roman" w:cs="Times New Roman"/>
          <w:sz w:val="28"/>
          <w:szCs w:val="28"/>
          <w:lang w:eastAsia="zh-CN"/>
        </w:rPr>
        <w:t xml:space="preserve"> не менее чем за 3 года или весь период поступления соответствующего вида доходов в случае, если он не превышает 3 года;</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иной способ.</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6. Формирование прогноза доходов осуществляется в соответствии с Графиком разработки прогноза социально-экономического развития </w:t>
      </w:r>
      <w:r w:rsidR="00727E01">
        <w:rPr>
          <w:rFonts w:ascii="Times New Roman" w:hAnsi="Times New Roman" w:cs="Times New Roman"/>
          <w:sz w:val="28"/>
          <w:szCs w:val="28"/>
          <w:lang w:eastAsia="zh-CN"/>
        </w:rPr>
        <w:t>Макарьевского</w:t>
      </w:r>
      <w:r>
        <w:rPr>
          <w:rFonts w:ascii="Times New Roman" w:hAnsi="Times New Roman" w:cs="Times New Roman"/>
          <w:sz w:val="28"/>
          <w:szCs w:val="28"/>
          <w:lang w:eastAsia="zh-CN"/>
        </w:rPr>
        <w:t xml:space="preserve"> сельсовета, подготовки и рассмотрения проекта бюджета</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Главный администратор доходов руководствуется настоящей методикой прогнозирования при подготовке материалов по прогнозированию доходов бюджета</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 в текущем году, на очередной финансовый год и на плановый период.</w:t>
      </w:r>
    </w:p>
    <w:p w:rsidR="00AD08A7" w:rsidRDefault="00AD08A7" w:rsidP="00AD08A7">
      <w:pPr>
        <w:spacing w:after="0" w:line="240" w:lineRule="auto"/>
        <w:jc w:val="both"/>
        <w:rPr>
          <w:rFonts w:ascii="Times New Roman" w:hAnsi="Times New Roman" w:cs="Times New Roman"/>
          <w:sz w:val="28"/>
          <w:szCs w:val="28"/>
          <w:lang w:eastAsia="zh-CN"/>
        </w:rPr>
      </w:pPr>
    </w:p>
    <w:p w:rsidR="00AD08A7" w:rsidRDefault="00AD08A7" w:rsidP="00AD08A7">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val="en-US" w:eastAsia="zh-CN"/>
        </w:rPr>
        <w:t>II</w:t>
      </w:r>
      <w:r>
        <w:rPr>
          <w:rFonts w:ascii="Times New Roman" w:hAnsi="Times New Roman" w:cs="Times New Roman"/>
          <w:sz w:val="28"/>
          <w:szCs w:val="28"/>
          <w:lang w:eastAsia="zh-CN"/>
        </w:rPr>
        <w:t>. Источники доходов бюджета</w:t>
      </w:r>
      <w:r>
        <w:rPr>
          <w:rFonts w:ascii="Times New Roman" w:hAnsi="Times New Roman" w:cs="Times New Roman"/>
          <w:sz w:val="28"/>
          <w:szCs w:val="28"/>
        </w:rPr>
        <w:t xml:space="preserve"> </w:t>
      </w:r>
      <w:r>
        <w:rPr>
          <w:rFonts w:ascii="Times New Roman" w:hAnsi="Times New Roman" w:cs="Times New Roman"/>
          <w:sz w:val="28"/>
          <w:szCs w:val="28"/>
          <w:lang w:eastAsia="zh-CN"/>
        </w:rPr>
        <w:t>сельского поселения</w:t>
      </w:r>
    </w:p>
    <w:p w:rsidR="00AD08A7" w:rsidRDefault="00AD08A7" w:rsidP="00AD08A7">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и принципы формирования прогнозов в </w:t>
      </w:r>
      <w:proofErr w:type="gramStart"/>
      <w:r>
        <w:rPr>
          <w:rFonts w:ascii="Times New Roman" w:hAnsi="Times New Roman" w:cs="Times New Roman"/>
          <w:sz w:val="28"/>
          <w:szCs w:val="28"/>
          <w:lang w:eastAsia="zh-CN"/>
        </w:rPr>
        <w:t>текущем</w:t>
      </w:r>
      <w:proofErr w:type="gramEnd"/>
      <w:r>
        <w:rPr>
          <w:rFonts w:ascii="Times New Roman" w:hAnsi="Times New Roman" w:cs="Times New Roman"/>
          <w:sz w:val="28"/>
          <w:szCs w:val="28"/>
          <w:lang w:eastAsia="zh-CN"/>
        </w:rPr>
        <w:t xml:space="preserve"> финансовом</w:t>
      </w:r>
    </w:p>
    <w:p w:rsidR="00AD08A7" w:rsidRDefault="00AD08A7" w:rsidP="00AD08A7">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году, на очередной финансовый год и на плановый период</w:t>
      </w:r>
    </w:p>
    <w:p w:rsidR="00AD08A7" w:rsidRDefault="00AD08A7" w:rsidP="00AD08A7">
      <w:pPr>
        <w:spacing w:after="0" w:line="240" w:lineRule="auto"/>
        <w:jc w:val="both"/>
        <w:rPr>
          <w:rFonts w:ascii="Times New Roman" w:hAnsi="Times New Roman" w:cs="Times New Roman"/>
          <w:sz w:val="28"/>
          <w:szCs w:val="28"/>
          <w:lang w:eastAsia="zh-CN"/>
        </w:rPr>
      </w:pP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7. В состав прогнозируемых главными администраторами доходов  бюджета сельского поселения, по которым составляются расчеты, включаются следующие доходы:</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а) доходы от сдачи в аренду имущества, составляющего казну сельских поселений (за исключением земельных участков),  </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8. К непрогнозируемым неналоговым доходам, администрируемым главным администратором доходов, которые носят заявительный и (или) нерегулярный характер, относятся: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а) прочие доходы от оказания платных услуг (работ</w:t>
      </w:r>
      <w:proofErr w:type="gramStart"/>
      <w:r>
        <w:rPr>
          <w:rFonts w:ascii="Times New Roman" w:hAnsi="Times New Roman" w:cs="Times New Roman"/>
          <w:sz w:val="28"/>
          <w:szCs w:val="28"/>
          <w:lang w:eastAsia="zh-CN"/>
        </w:rPr>
        <w:t>)п</w:t>
      </w:r>
      <w:proofErr w:type="gramEnd"/>
      <w:r>
        <w:rPr>
          <w:rFonts w:ascii="Times New Roman" w:hAnsi="Times New Roman" w:cs="Times New Roman"/>
          <w:sz w:val="28"/>
          <w:szCs w:val="28"/>
          <w:lang w:eastAsia="zh-CN"/>
        </w:rPr>
        <w:t>олучателями средств бюджетов сельских поселений;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б) прочие доходы от компенсации затрат бюджетов сельских поселений;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в) доходы от продажи квартир, находящихся в собственности сельских поселений;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w:t>
      </w:r>
      <w:r>
        <w:rPr>
          <w:rFonts w:ascii="Times New Roman" w:hAnsi="Times New Roman" w:cs="Times New Roman"/>
          <w:sz w:val="28"/>
          <w:szCs w:val="28"/>
          <w:lang w:eastAsia="zh-CN"/>
        </w:rPr>
        <w:lastRenderedPageBreak/>
        <w:t>и  автономных учреждений), в части реализации основных средств по указанному имуществу;</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д) доходы от реализации иного имущества, находящегося в собственности сельских поселени</w:t>
      </w:r>
      <w:proofErr w:type="gramStart"/>
      <w:r>
        <w:rPr>
          <w:rFonts w:ascii="Times New Roman" w:hAnsi="Times New Roman" w:cs="Times New Roman"/>
          <w:sz w:val="28"/>
          <w:szCs w:val="28"/>
          <w:lang w:eastAsia="zh-CN"/>
        </w:rPr>
        <w:t>й(</w:t>
      </w:r>
      <w:proofErr w:type="gramEnd"/>
      <w:r>
        <w:rPr>
          <w:rFonts w:ascii="Times New Roman" w:hAnsi="Times New Roman" w:cs="Times New Roman"/>
          <w:sz w:val="28"/>
          <w:szCs w:val="28"/>
          <w:lang w:eastAsia="zh-CN"/>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е)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roofErr w:type="gramStart"/>
      <w:r>
        <w:rPr>
          <w:rFonts w:ascii="Times New Roman" w:hAnsi="Times New Roman" w:cs="Times New Roman"/>
          <w:sz w:val="28"/>
          <w:szCs w:val="28"/>
          <w:lang w:eastAsia="zh-CN"/>
        </w:rPr>
        <w:t>указанному</w:t>
      </w:r>
      <w:proofErr w:type="gramEnd"/>
      <w:r>
        <w:rPr>
          <w:rFonts w:ascii="Times New Roman" w:hAnsi="Times New Roman" w:cs="Times New Roman"/>
          <w:sz w:val="28"/>
          <w:szCs w:val="28"/>
          <w:lang w:eastAsia="zh-CN"/>
        </w:rPr>
        <w:t>;</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ж)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з)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AD08A7" w:rsidRDefault="00AD08A7" w:rsidP="00AD08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zh-CN"/>
        </w:rPr>
        <w:t>и) невыясненные поступления, зачисляемые в бюджеты сельских поселений;</w:t>
      </w:r>
      <w:r>
        <w:rPr>
          <w:rFonts w:ascii="Times New Roman" w:hAnsi="Times New Roman" w:cs="Times New Roman"/>
          <w:sz w:val="28"/>
          <w:szCs w:val="28"/>
        </w:rPr>
        <w:t xml:space="preserve">           </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к) инициативные платежи, зачисляемые в бюджеты сельских поселений.</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Данные виды неналоговых доходов относятся к непрогнозируемым, но фактически поступающим платежам в доход бюджета сельского поселения.</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Поступления по указанным доходным источникам на очередной финансовый год и на плановый период прогнозируются на нулевом уровне.</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9. Безвозмездные поступления в бюджет сельского поселения от других бюджетов бюджетной системы Российской Федерации рассчитываются в следующем порядке:</w:t>
      </w:r>
    </w:p>
    <w:p w:rsidR="00AD08A7" w:rsidRDefault="00AD08A7" w:rsidP="00AD08A7">
      <w:pPr>
        <w:spacing w:after="0" w:line="240" w:lineRule="auto"/>
        <w:jc w:val="both"/>
        <w:rPr>
          <w:rFonts w:ascii="Times New Roman" w:hAnsi="Times New Roman" w:cs="Times New Roman"/>
          <w:sz w:val="28"/>
          <w:szCs w:val="28"/>
          <w:lang w:eastAsia="zh-CN"/>
        </w:rPr>
      </w:pPr>
      <w:proofErr w:type="gramStart"/>
      <w:r>
        <w:rPr>
          <w:rFonts w:ascii="Times New Roman" w:hAnsi="Times New Roman" w:cs="Times New Roman"/>
          <w:sz w:val="28"/>
          <w:szCs w:val="28"/>
          <w:lang w:eastAsia="zh-CN"/>
        </w:rPr>
        <w:t>а) 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муниципальному району проектом краевого закона (краевым законом) о краевом бюджете на очередной финансовый год и на плановый период и проектами бюджетов сельских поселений (бюджетами сельских поселений) о бюджетах сельсовета на очередной финансовый год и на плановый период;</w:t>
      </w:r>
      <w:proofErr w:type="gramEnd"/>
    </w:p>
    <w:p w:rsidR="00AD08A7" w:rsidRDefault="00AD08A7" w:rsidP="00AD08A7">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10. Методика прогнозирования поступлений доходов в бюджет сельского поселения, администрируемых Администрацией </w:t>
      </w:r>
      <w:r w:rsidR="00D27B9F" w:rsidRPr="00D27B9F">
        <w:rPr>
          <w:rFonts w:ascii="Times New Roman" w:hAnsi="Times New Roman" w:cs="Times New Roman"/>
          <w:sz w:val="28"/>
          <w:szCs w:val="28"/>
        </w:rPr>
        <w:t>Макарьевского</w:t>
      </w:r>
      <w:r w:rsidR="00D27B9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сельсовета  Алтайского района Алтайского края, изложена в приложении к настоящей методике.</w:t>
      </w:r>
    </w:p>
    <w:p w:rsidR="00AD08A7" w:rsidRDefault="00AD08A7" w:rsidP="00AD08A7">
      <w:pPr>
        <w:tabs>
          <w:tab w:val="left" w:pos="3795"/>
        </w:tabs>
        <w:rPr>
          <w:lang w:eastAsia="ru-RU"/>
        </w:rPr>
      </w:pPr>
    </w:p>
    <w:p w:rsidR="00AD08A7" w:rsidRDefault="00AD08A7" w:rsidP="00AD08A7">
      <w:pPr>
        <w:spacing w:after="0" w:line="240" w:lineRule="auto"/>
        <w:sectPr w:rsidR="00AD08A7">
          <w:pgSz w:w="11906" w:h="16838"/>
          <w:pgMar w:top="1134" w:right="850" w:bottom="1134" w:left="1701" w:header="708" w:footer="708" w:gutter="0"/>
          <w:cols w:space="720"/>
        </w:sectPr>
      </w:pP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lastRenderedPageBreak/>
        <w:t xml:space="preserve">Приложение </w:t>
      </w: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t>к методике прогнозирования</w:t>
      </w: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t xml:space="preserve">поступлений доходов </w:t>
      </w:r>
      <w:proofErr w:type="gramStart"/>
      <w:r w:rsidRPr="00D27B9F">
        <w:rPr>
          <w:rFonts w:ascii="Times New Roman" w:hAnsi="Times New Roman" w:cs="Times New Roman"/>
        </w:rPr>
        <w:t>в</w:t>
      </w:r>
      <w:proofErr w:type="gramEnd"/>
      <w:r w:rsidRPr="00D27B9F">
        <w:rPr>
          <w:rFonts w:ascii="Times New Roman" w:hAnsi="Times New Roman" w:cs="Times New Roman"/>
        </w:rPr>
        <w:t xml:space="preserve"> </w:t>
      </w: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t>бюджет сельского поселения, администрируемых</w:t>
      </w: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t xml:space="preserve">Администрацией </w:t>
      </w:r>
      <w:r w:rsidR="00727E01" w:rsidRPr="00D27B9F">
        <w:rPr>
          <w:rFonts w:ascii="Times New Roman" w:hAnsi="Times New Roman" w:cs="Times New Roman"/>
          <w:lang w:eastAsia="zh-CN"/>
        </w:rPr>
        <w:t>Макарьевского</w:t>
      </w:r>
      <w:r w:rsidR="00727E01" w:rsidRPr="00D27B9F">
        <w:rPr>
          <w:rFonts w:ascii="Times New Roman" w:hAnsi="Times New Roman" w:cs="Times New Roman"/>
        </w:rPr>
        <w:t xml:space="preserve"> </w:t>
      </w:r>
      <w:r w:rsidRPr="00D27B9F">
        <w:rPr>
          <w:rFonts w:ascii="Times New Roman" w:hAnsi="Times New Roman" w:cs="Times New Roman"/>
        </w:rPr>
        <w:t xml:space="preserve">сельсовета </w:t>
      </w:r>
    </w:p>
    <w:p w:rsidR="00AD08A7" w:rsidRPr="00D27B9F" w:rsidRDefault="00AD08A7" w:rsidP="00D27B9F">
      <w:pPr>
        <w:pStyle w:val="a8"/>
        <w:jc w:val="right"/>
        <w:rPr>
          <w:rFonts w:ascii="Times New Roman" w:hAnsi="Times New Roman" w:cs="Times New Roman"/>
        </w:rPr>
      </w:pPr>
      <w:r w:rsidRPr="00D27B9F">
        <w:rPr>
          <w:rFonts w:ascii="Times New Roman" w:hAnsi="Times New Roman" w:cs="Times New Roman"/>
        </w:rPr>
        <w:t xml:space="preserve">                                                                                                                                         </w:t>
      </w:r>
      <w:r w:rsidR="00727E01" w:rsidRPr="00D27B9F">
        <w:rPr>
          <w:rFonts w:ascii="Times New Roman" w:hAnsi="Times New Roman" w:cs="Times New Roman"/>
        </w:rPr>
        <w:t xml:space="preserve">                               </w:t>
      </w:r>
      <w:r w:rsidRPr="00D27B9F">
        <w:rPr>
          <w:rFonts w:ascii="Times New Roman" w:hAnsi="Times New Roman" w:cs="Times New Roman"/>
        </w:rPr>
        <w:t>Алтайского района Алтайского края</w:t>
      </w:r>
    </w:p>
    <w:p w:rsidR="00AD08A7" w:rsidRPr="00727E01" w:rsidRDefault="00AD08A7" w:rsidP="00AD08A7">
      <w:pPr>
        <w:pStyle w:val="2"/>
        <w:spacing w:line="240" w:lineRule="exact"/>
        <w:ind w:firstLine="708"/>
        <w:jc w:val="center"/>
        <w:rPr>
          <w:rFonts w:ascii="Times New Roman" w:hAnsi="Times New Roman" w:cs="Times New Roman"/>
          <w:sz w:val="28"/>
          <w:szCs w:val="28"/>
        </w:rPr>
      </w:pPr>
      <w:r w:rsidRPr="00727E01">
        <w:rPr>
          <w:rFonts w:ascii="Times New Roman" w:hAnsi="Times New Roman" w:cs="Times New Roman"/>
          <w:sz w:val="28"/>
          <w:szCs w:val="28"/>
        </w:rPr>
        <w:t>МЕТОДИКА</w:t>
      </w:r>
    </w:p>
    <w:p w:rsidR="00AD08A7" w:rsidRPr="00727E01" w:rsidRDefault="00AD08A7" w:rsidP="00AD08A7">
      <w:pPr>
        <w:pStyle w:val="2"/>
        <w:spacing w:line="240" w:lineRule="exact"/>
        <w:ind w:firstLine="284"/>
        <w:jc w:val="center"/>
        <w:rPr>
          <w:rFonts w:ascii="Times New Roman" w:hAnsi="Times New Roman" w:cs="Times New Roman"/>
          <w:sz w:val="28"/>
          <w:szCs w:val="28"/>
        </w:rPr>
      </w:pPr>
      <w:r w:rsidRPr="00727E01">
        <w:rPr>
          <w:rFonts w:ascii="Times New Roman" w:hAnsi="Times New Roman" w:cs="Times New Roman"/>
          <w:sz w:val="28"/>
          <w:szCs w:val="28"/>
        </w:rPr>
        <w:t xml:space="preserve">прогнозирования поступлений доходов в бюджет сельского поселения, администрируемых  Администрацией </w:t>
      </w:r>
      <w:r w:rsidR="00727E01" w:rsidRPr="00727E01">
        <w:rPr>
          <w:rFonts w:ascii="Times New Roman" w:hAnsi="Times New Roman" w:cs="Times New Roman"/>
          <w:sz w:val="28"/>
          <w:szCs w:val="28"/>
          <w:lang w:eastAsia="zh-CN"/>
        </w:rPr>
        <w:t>Макарьевского</w:t>
      </w:r>
      <w:r w:rsidRPr="00727E01">
        <w:rPr>
          <w:rFonts w:ascii="Times New Roman" w:hAnsi="Times New Roman" w:cs="Times New Roman"/>
          <w:sz w:val="28"/>
          <w:szCs w:val="28"/>
        </w:rPr>
        <w:t xml:space="preserve"> сельсовета Алтайского района Алтайского края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09"/>
        <w:gridCol w:w="1841"/>
        <w:gridCol w:w="2126"/>
        <w:gridCol w:w="2977"/>
        <w:gridCol w:w="1134"/>
        <w:gridCol w:w="1276"/>
        <w:gridCol w:w="2551"/>
        <w:gridCol w:w="2271"/>
      </w:tblGrid>
      <w:tr w:rsidR="00AD08A7" w:rsidRPr="00D27B9F" w:rsidTr="00BC356D">
        <w:trPr>
          <w:trHeight w:val="1153"/>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 </w:t>
            </w:r>
          </w:p>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п</w:t>
            </w:r>
            <w:proofErr w:type="gramEnd"/>
            <w:r w:rsidRPr="00D27B9F">
              <w:rPr>
                <w:rFonts w:ascii="Times New Roman" w:hAnsi="Times New Roman" w:cs="Times New Roman"/>
              </w:rPr>
              <w:t>/п</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Код </w:t>
            </w:r>
            <w:proofErr w:type="spellStart"/>
            <w:r w:rsidRPr="00D27B9F">
              <w:rPr>
                <w:rFonts w:ascii="Times New Roman" w:hAnsi="Times New Roman" w:cs="Times New Roman"/>
              </w:rPr>
              <w:t>главногоадминистратора</w:t>
            </w:r>
            <w:proofErr w:type="spellEnd"/>
            <w:r w:rsidRPr="00D27B9F">
              <w:rPr>
                <w:rFonts w:ascii="Times New Roman" w:hAnsi="Times New Roman" w:cs="Times New Roman"/>
              </w:rPr>
              <w:t xml:space="preserve"> доходов</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Наименование 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КБК</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Наименование КБК доходов</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Наименование метода расчета</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Формула расчета</w:t>
            </w:r>
          </w:p>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Алгоритм расчета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Описание показателей</w:t>
            </w:r>
          </w:p>
        </w:tc>
      </w:tr>
      <w:tr w:rsidR="00AD08A7" w:rsidRPr="00D27B9F" w:rsidTr="00BC356D">
        <w:trPr>
          <w:trHeight w:val="1153"/>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10804020010000110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Метод фактических поступлений</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Метод фактических поступлений основывается на данных о фактических поступлениях по данному доходному источнику за последние три отчетных периода. Ожидаемый объем поступлений соответствует среднему арифметическому значению за применяемые для расчета периоды. </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Данные о фактических поступлениях в бюджет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берутся из отчетов об исполнении бюджета за соответствующий период.</w:t>
            </w: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  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w:t>
            </w:r>
            <w:r w:rsidRPr="00D27B9F">
              <w:rPr>
                <w:rFonts w:ascii="Times New Roman" w:hAnsi="Times New Roman" w:cs="Times New Roman"/>
              </w:rPr>
              <w:lastRenderedPageBreak/>
              <w:t>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snapToGrid w:val="0"/>
              </w:rPr>
              <w:lastRenderedPageBreak/>
              <w:t>11105025100000120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 xml:space="preserve">Доходы, получаемые в виде арендной платы, а также средства от продажи права </w:t>
            </w:r>
            <w:r w:rsidRPr="00D27B9F">
              <w:rPr>
                <w:rFonts w:ascii="Times New Roman" w:hAnsi="Times New Roman" w:cs="Times New Roman"/>
              </w:rPr>
              <w:lastRenderedPageBreak/>
              <w:t xml:space="preserve">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Метод прямого расчета </w:t>
            </w:r>
          </w:p>
        </w:tc>
        <w:tc>
          <w:tcPr>
            <w:tcW w:w="127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color w:val="000000"/>
              </w:rPr>
              <w:t xml:space="preserve">N = </w:t>
            </w:r>
            <w:proofErr w:type="spellStart"/>
            <w:r w:rsidRPr="00D27B9F">
              <w:rPr>
                <w:rFonts w:ascii="Times New Roman" w:hAnsi="Times New Roman" w:cs="Times New Roman"/>
                <w:color w:val="000000"/>
              </w:rPr>
              <w:t>Н</w:t>
            </w:r>
            <w:r w:rsidRPr="00D27B9F">
              <w:rPr>
                <w:rFonts w:ascii="Times New Roman" w:hAnsi="Times New Roman" w:cs="Times New Roman"/>
                <w:color w:val="000000"/>
                <w:vertAlign w:val="subscript"/>
              </w:rPr>
              <w:t>п</w:t>
            </w:r>
            <w:proofErr w:type="spellEnd"/>
            <w:r w:rsidRPr="00D27B9F">
              <w:rPr>
                <w:rFonts w:ascii="Times New Roman" w:hAnsi="Times New Roman" w:cs="Times New Roman"/>
                <w:color w:val="000000"/>
              </w:rPr>
              <w:t xml:space="preserve">  </w:t>
            </w:r>
            <w:r w:rsidRPr="00D27B9F">
              <w:rPr>
                <w:rFonts w:ascii="Times New Roman" w:hAnsi="Times New Roman" w:cs="Times New Roman"/>
                <w:color w:val="000000"/>
                <w:u w:val="single"/>
              </w:rPr>
              <w:t>+</w:t>
            </w:r>
            <w:r w:rsidRPr="00D27B9F">
              <w:rPr>
                <w:rFonts w:ascii="Times New Roman" w:hAnsi="Times New Roman" w:cs="Times New Roman"/>
                <w:color w:val="000000"/>
              </w:rPr>
              <w:t xml:space="preserve"> </w:t>
            </w: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 xml:space="preserve">Алгоритм расчета прогнозных показателей основывается на данных </w:t>
            </w:r>
            <w:r w:rsidRPr="00D27B9F">
              <w:rPr>
                <w:rFonts w:ascii="Times New Roman" w:hAnsi="Times New Roman" w:cs="Times New Roman"/>
                <w:color w:val="000000"/>
              </w:rPr>
              <w:lastRenderedPageBreak/>
              <w:t>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Также в расчете используются показатели оценки результатов работы по взысканию дебиторской задолженности, определяемые методом усреднения.</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lastRenderedPageBreak/>
              <w:t xml:space="preserve">N - прогноз поступления арендной платы за </w:t>
            </w:r>
            <w:r w:rsidRPr="00D27B9F">
              <w:rPr>
                <w:rFonts w:ascii="Times New Roman" w:hAnsi="Times New Roman" w:cs="Times New Roman"/>
                <w:color w:val="000000"/>
              </w:rPr>
              <w:lastRenderedPageBreak/>
              <w:t xml:space="preserve">земельные участки в бюджет </w:t>
            </w:r>
            <w:r w:rsidR="00E1792C" w:rsidRPr="00D27B9F">
              <w:rPr>
                <w:rFonts w:ascii="Times New Roman" w:hAnsi="Times New Roman" w:cs="Times New Roman"/>
              </w:rPr>
              <w:t>Макарьевского</w:t>
            </w:r>
            <w:r w:rsidR="00E1792C" w:rsidRPr="00D27B9F">
              <w:rPr>
                <w:rFonts w:ascii="Times New Roman" w:hAnsi="Times New Roman" w:cs="Times New Roman"/>
                <w:color w:val="000000"/>
              </w:rPr>
              <w:t xml:space="preserve"> </w:t>
            </w:r>
            <w:r w:rsidRPr="00D27B9F">
              <w:rPr>
                <w:rFonts w:ascii="Times New Roman" w:hAnsi="Times New Roman" w:cs="Times New Roman"/>
                <w:color w:val="000000"/>
              </w:rPr>
              <w:t>сельсовета;</w:t>
            </w:r>
          </w:p>
          <w:p w:rsidR="00AD08A7" w:rsidRPr="00D27B9F" w:rsidRDefault="00AD08A7" w:rsidP="00D27B9F">
            <w:pPr>
              <w:pStyle w:val="a8"/>
              <w:rPr>
                <w:rFonts w:ascii="Times New Roman" w:hAnsi="Times New Roman" w:cs="Times New Roman"/>
                <w:color w:val="000000"/>
              </w:rPr>
            </w:pPr>
            <w:proofErr w:type="spellStart"/>
            <w:r w:rsidRPr="00D27B9F">
              <w:rPr>
                <w:rFonts w:ascii="Times New Roman" w:hAnsi="Times New Roman" w:cs="Times New Roman"/>
                <w:color w:val="000000"/>
              </w:rPr>
              <w:t>Н</w:t>
            </w:r>
            <w:r w:rsidRPr="00D27B9F">
              <w:rPr>
                <w:rFonts w:ascii="Times New Roman" w:hAnsi="Times New Roman" w:cs="Times New Roman"/>
                <w:color w:val="000000"/>
                <w:vertAlign w:val="subscript"/>
              </w:rPr>
              <w:t>п</w:t>
            </w:r>
            <w:proofErr w:type="spellEnd"/>
            <w:r w:rsidRPr="00D27B9F">
              <w:rPr>
                <w:rFonts w:ascii="Times New Roman" w:hAnsi="Times New Roman" w:cs="Times New Roman"/>
                <w:color w:val="000000"/>
              </w:rPr>
              <w:t xml:space="preserve"> - сумма начисленных платежей по арендной плате за земельные участки в бюджет поселения в текущем финансовом году;</w:t>
            </w:r>
          </w:p>
          <w:p w:rsidR="00AD08A7" w:rsidRPr="00D27B9F" w:rsidRDefault="00AD08A7" w:rsidP="00D27B9F">
            <w:pPr>
              <w:pStyle w:val="a8"/>
              <w:rPr>
                <w:rFonts w:ascii="Times New Roman" w:hAnsi="Times New Roman" w:cs="Times New Roman"/>
                <w:color w:val="000000"/>
              </w:rPr>
            </w:pP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п</w:t>
            </w:r>
            <w:proofErr w:type="spellEnd"/>
            <w:r w:rsidRPr="00D27B9F">
              <w:rPr>
                <w:rFonts w:ascii="Times New Roman" w:hAnsi="Times New Roman" w:cs="Times New Roman"/>
                <w:color w:val="000000"/>
              </w:rPr>
              <w:t xml:space="preserve"> - сумма выпадающих (дополнительных) доходов от сдачи в аренду земельных участков, определяется по следующей формуле:</w:t>
            </w:r>
          </w:p>
          <w:p w:rsidR="00AD08A7" w:rsidRPr="00D27B9F" w:rsidRDefault="00AD08A7" w:rsidP="00D27B9F">
            <w:pPr>
              <w:pStyle w:val="a8"/>
              <w:rPr>
                <w:rFonts w:ascii="Times New Roman" w:hAnsi="Times New Roman" w:cs="Times New Roman"/>
                <w:color w:val="000000"/>
              </w:rPr>
            </w:pP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п</w:t>
            </w:r>
            <w:proofErr w:type="spellEnd"/>
            <w:r w:rsidRPr="00D27B9F">
              <w:rPr>
                <w:rFonts w:ascii="Times New Roman" w:hAnsi="Times New Roman" w:cs="Times New Roman"/>
                <w:color w:val="000000"/>
              </w:rPr>
              <w:t xml:space="preserve">= </w:t>
            </w: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д</w:t>
            </w:r>
            <w:proofErr w:type="spellEnd"/>
            <w:r w:rsidRPr="00D27B9F">
              <w:rPr>
                <w:rFonts w:ascii="Times New Roman" w:hAnsi="Times New Roman" w:cs="Times New Roman"/>
                <w:color w:val="000000"/>
                <w:vertAlign w:val="subscript"/>
              </w:rPr>
              <w:t xml:space="preserve"> </w:t>
            </w:r>
            <w:r w:rsidRPr="00D27B9F">
              <w:rPr>
                <w:rFonts w:ascii="Times New Roman" w:hAnsi="Times New Roman" w:cs="Times New Roman"/>
                <w:color w:val="000000"/>
                <w:u w:val="single"/>
              </w:rPr>
              <w:t>+</w:t>
            </w:r>
            <w:r w:rsidRPr="00D27B9F">
              <w:rPr>
                <w:rFonts w:ascii="Times New Roman" w:hAnsi="Times New Roman" w:cs="Times New Roman"/>
                <w:color w:val="000000"/>
              </w:rPr>
              <w:t xml:space="preserve"> </w:t>
            </w:r>
            <w:proofErr w:type="gramStart"/>
            <w:r w:rsidRPr="00D27B9F">
              <w:rPr>
                <w:rFonts w:ascii="Times New Roman" w:hAnsi="Times New Roman" w:cs="Times New Roman"/>
                <w:color w:val="000000"/>
                <w:lang w:val="en-US"/>
              </w:rPr>
              <w:t>B</w:t>
            </w:r>
            <w:proofErr w:type="spellStart"/>
            <w:proofErr w:type="gramEnd"/>
            <w:r w:rsidRPr="00D27B9F">
              <w:rPr>
                <w:rFonts w:ascii="Times New Roman" w:hAnsi="Times New Roman" w:cs="Times New Roman"/>
                <w:color w:val="000000"/>
                <w:vertAlign w:val="subscript"/>
              </w:rPr>
              <w:t>исп</w:t>
            </w:r>
            <w:proofErr w:type="spellEnd"/>
            <w:r w:rsidRPr="00D27B9F">
              <w:rPr>
                <w:rFonts w:ascii="Times New Roman" w:hAnsi="Times New Roman" w:cs="Times New Roman"/>
                <w:color w:val="000000"/>
                <w:vertAlign w:val="subscript"/>
              </w:rPr>
              <w:t xml:space="preserve">,  </w:t>
            </w:r>
            <w:r w:rsidRPr="00D27B9F">
              <w:rPr>
                <w:rFonts w:ascii="Times New Roman" w:hAnsi="Times New Roman" w:cs="Times New Roman"/>
                <w:color w:val="000000"/>
              </w:rPr>
              <w:t>где</w:t>
            </w:r>
          </w:p>
          <w:p w:rsidR="00AD08A7" w:rsidRPr="00D27B9F" w:rsidRDefault="00AD08A7" w:rsidP="00D27B9F">
            <w:pPr>
              <w:pStyle w:val="a8"/>
              <w:rPr>
                <w:rFonts w:ascii="Times New Roman" w:hAnsi="Times New Roman" w:cs="Times New Roman"/>
                <w:color w:val="000000"/>
              </w:rPr>
            </w:pP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д</w:t>
            </w:r>
            <w:proofErr w:type="spellEnd"/>
            <w:r w:rsidRPr="00D27B9F">
              <w:rPr>
                <w:rFonts w:ascii="Times New Roman" w:hAnsi="Times New Roman" w:cs="Times New Roman"/>
                <w:color w:val="000000"/>
              </w:rPr>
              <w:t xml:space="preserve"> - сумма дополнительных (выпадающих) доходов, которая включает в себя:</w:t>
            </w:r>
          </w:p>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 xml:space="preserve">- сумма прогнозируемых начислений арендной платы за земельные участки, рассчитываемая на основании поступивших заявлений юридических и </w:t>
            </w:r>
            <w:r w:rsidRPr="00D27B9F">
              <w:rPr>
                <w:rFonts w:ascii="Times New Roman" w:hAnsi="Times New Roman" w:cs="Times New Roman"/>
                <w:color w:val="000000"/>
              </w:rPr>
              <w:lastRenderedPageBreak/>
              <w:t>физических лиц, договора аренды с которыми будут заключены (расторгнуты) в очередном финансовом году;</w:t>
            </w:r>
          </w:p>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AD08A7" w:rsidRPr="00D27B9F" w:rsidRDefault="00AD08A7" w:rsidP="00D27B9F">
            <w:pPr>
              <w:pStyle w:val="a8"/>
              <w:rPr>
                <w:rFonts w:ascii="Times New Roman" w:hAnsi="Times New Roman" w:cs="Times New Roman"/>
                <w:color w:val="000000"/>
              </w:rPr>
            </w:pPr>
            <w:proofErr w:type="spellStart"/>
            <w:r w:rsidRPr="00D27B9F">
              <w:rPr>
                <w:rFonts w:ascii="Times New Roman" w:hAnsi="Times New Roman" w:cs="Times New Roman"/>
                <w:color w:val="000000"/>
              </w:rPr>
              <w:t>В</w:t>
            </w:r>
            <w:r w:rsidRPr="00D27B9F">
              <w:rPr>
                <w:rFonts w:ascii="Times New Roman" w:hAnsi="Times New Roman" w:cs="Times New Roman"/>
                <w:color w:val="000000"/>
                <w:vertAlign w:val="subscript"/>
              </w:rPr>
              <w:t>исп</w:t>
            </w:r>
            <w:proofErr w:type="spellEnd"/>
            <w:r w:rsidRPr="00D27B9F">
              <w:rPr>
                <w:rFonts w:ascii="Times New Roman" w:hAnsi="Times New Roman" w:cs="Times New Roman"/>
                <w:color w:val="000000"/>
              </w:rPr>
              <w:t xml:space="preserve"> - сумма выпадающих доходов, составляющая разницу между предъявленными к исполнению судебных решений о взыскании арендной платы за землю и </w:t>
            </w:r>
            <w:r w:rsidRPr="00D27B9F">
              <w:rPr>
                <w:rFonts w:ascii="Times New Roman" w:hAnsi="Times New Roman" w:cs="Times New Roman"/>
                <w:color w:val="000000"/>
              </w:rPr>
              <w:lastRenderedPageBreak/>
              <w:t xml:space="preserve">фактически поступившими платежами в бюджет по исполнительным листам, рассчитываемая методом усреднения </w:t>
            </w:r>
            <w:proofErr w:type="gramStart"/>
            <w:r w:rsidRPr="00D27B9F">
              <w:rPr>
                <w:rFonts w:ascii="Times New Roman" w:hAnsi="Times New Roman" w:cs="Times New Roman"/>
                <w:color w:val="000000"/>
              </w:rPr>
              <w:t>за</w:t>
            </w:r>
            <w:proofErr w:type="gramEnd"/>
            <w:r w:rsidRPr="00D27B9F">
              <w:rPr>
                <w:rFonts w:ascii="Times New Roman" w:hAnsi="Times New Roman" w:cs="Times New Roman"/>
                <w:color w:val="000000"/>
              </w:rPr>
              <w:t xml:space="preserve"> последние 3 отчетных года  определяемая по формуле:</w:t>
            </w:r>
          </w:p>
          <w:p w:rsidR="00AD08A7" w:rsidRPr="00D27B9F" w:rsidRDefault="00AD08A7" w:rsidP="00D27B9F">
            <w:pPr>
              <w:pStyle w:val="a8"/>
              <w:rPr>
                <w:rFonts w:ascii="Times New Roman" w:hAnsi="Times New Roman" w:cs="Times New Roman"/>
                <w:color w:val="000000"/>
                <w:lang w:val="en-US"/>
              </w:rPr>
            </w:pPr>
            <w:r w:rsidRPr="00D27B9F">
              <w:rPr>
                <w:rFonts w:ascii="Times New Roman" w:hAnsi="Times New Roman" w:cs="Times New Roman"/>
                <w:color w:val="000000"/>
                <w:lang w:val="en-US"/>
              </w:rPr>
              <w:t>B</w:t>
            </w:r>
            <w:proofErr w:type="spellStart"/>
            <w:r w:rsidRPr="00D27B9F">
              <w:rPr>
                <w:rFonts w:ascii="Times New Roman" w:hAnsi="Times New Roman" w:cs="Times New Roman"/>
                <w:color w:val="000000"/>
                <w:vertAlign w:val="subscript"/>
              </w:rPr>
              <w:t>исп</w:t>
            </w:r>
            <w:proofErr w:type="spellEnd"/>
            <w:r w:rsidRPr="00D27B9F">
              <w:rPr>
                <w:rFonts w:ascii="Times New Roman" w:hAnsi="Times New Roman" w:cs="Times New Roman"/>
                <w:color w:val="000000"/>
                <w:vertAlign w:val="subscript"/>
                <w:lang w:val="en-US"/>
              </w:rPr>
              <w:t xml:space="preserve"> </w:t>
            </w:r>
            <w:r w:rsidRPr="00D27B9F">
              <w:rPr>
                <w:rFonts w:ascii="Times New Roman" w:hAnsi="Times New Roman" w:cs="Times New Roman"/>
                <w:color w:val="000000"/>
                <w:lang w:val="en-US"/>
              </w:rPr>
              <w:t xml:space="preserve">= (S1+S2+S3)/3, </w:t>
            </w:r>
            <w:r w:rsidRPr="00D27B9F">
              <w:rPr>
                <w:rFonts w:ascii="Times New Roman" w:hAnsi="Times New Roman" w:cs="Times New Roman"/>
                <w:color w:val="000000"/>
              </w:rPr>
              <w:t>где</w:t>
            </w:r>
            <w:r w:rsidRPr="00D27B9F">
              <w:rPr>
                <w:rFonts w:ascii="Times New Roman" w:hAnsi="Times New Roman" w:cs="Times New Roman"/>
                <w:color w:val="000000"/>
                <w:lang w:val="en-US"/>
              </w:rPr>
              <w:t>,</w:t>
            </w:r>
          </w:p>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lang w:val="en-US"/>
              </w:rPr>
              <w:t>S</w:t>
            </w:r>
            <w:r w:rsidRPr="00D27B9F">
              <w:rPr>
                <w:rFonts w:ascii="Times New Roman" w:hAnsi="Times New Roman" w:cs="Times New Roman"/>
                <w:color w:val="000000"/>
              </w:rPr>
              <w:t xml:space="preserve">1, </w:t>
            </w:r>
            <w:r w:rsidRPr="00D27B9F">
              <w:rPr>
                <w:rFonts w:ascii="Times New Roman" w:hAnsi="Times New Roman" w:cs="Times New Roman"/>
                <w:color w:val="000000"/>
                <w:lang w:val="en-US"/>
              </w:rPr>
              <w:t>S</w:t>
            </w:r>
            <w:r w:rsidRPr="00D27B9F">
              <w:rPr>
                <w:rFonts w:ascii="Times New Roman" w:hAnsi="Times New Roman" w:cs="Times New Roman"/>
                <w:color w:val="000000"/>
              </w:rPr>
              <w:t>2</w:t>
            </w:r>
            <w:r w:rsidRPr="00D27B9F">
              <w:rPr>
                <w:rFonts w:ascii="Times New Roman" w:hAnsi="Times New Roman" w:cs="Times New Roman"/>
                <w:color w:val="000000"/>
                <w:vertAlign w:val="subscript"/>
              </w:rPr>
              <w:t>,</w:t>
            </w:r>
            <w:r w:rsidRPr="00D27B9F">
              <w:rPr>
                <w:rFonts w:ascii="Times New Roman" w:hAnsi="Times New Roman" w:cs="Times New Roman"/>
                <w:color w:val="000000"/>
              </w:rPr>
              <w:t xml:space="preserve"> </w:t>
            </w:r>
            <w:proofErr w:type="gramStart"/>
            <w:r w:rsidRPr="00D27B9F">
              <w:rPr>
                <w:rFonts w:ascii="Times New Roman" w:hAnsi="Times New Roman" w:cs="Times New Roman"/>
                <w:color w:val="000000"/>
                <w:lang w:val="en-US"/>
              </w:rPr>
              <w:t>S</w:t>
            </w:r>
            <w:r w:rsidRPr="00D27B9F">
              <w:rPr>
                <w:rFonts w:ascii="Times New Roman" w:hAnsi="Times New Roman" w:cs="Times New Roman"/>
                <w:color w:val="000000"/>
              </w:rPr>
              <w:t>3</w:t>
            </w:r>
            <w:r w:rsidRPr="00D27B9F">
              <w:rPr>
                <w:rFonts w:ascii="Times New Roman" w:hAnsi="Times New Roman" w:cs="Times New Roman"/>
                <w:color w:val="000000"/>
                <w:vertAlign w:val="subscript"/>
              </w:rPr>
              <w:t xml:space="preserve"> </w:t>
            </w:r>
            <w:r w:rsidRPr="00D27B9F">
              <w:rPr>
                <w:rFonts w:ascii="Times New Roman" w:hAnsi="Times New Roman" w:cs="Times New Roman"/>
                <w:color w:val="000000"/>
              </w:rPr>
              <w:t xml:space="preserve"> –</w:t>
            </w:r>
            <w:proofErr w:type="gramEnd"/>
            <w:r w:rsidRPr="00D27B9F">
              <w:rPr>
                <w:rFonts w:ascii="Times New Roman" w:hAnsi="Times New Roman" w:cs="Times New Roman"/>
                <w:color w:val="000000"/>
              </w:rPr>
              <w:t xml:space="preserve">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r>
      <w:tr w:rsidR="00AD08A7" w:rsidRPr="00D27B9F" w:rsidTr="00BC356D">
        <w:trPr>
          <w:trHeight w:val="1689"/>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3</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  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color w:val="FF0000"/>
              </w:rPr>
            </w:pPr>
            <w:r w:rsidRPr="00D27B9F">
              <w:rPr>
                <w:rFonts w:ascii="Times New Roman" w:hAnsi="Times New Roman" w:cs="Times New Roman"/>
                <w:snapToGrid w:val="0"/>
              </w:rPr>
              <w:t>11105035100000120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Метод прямого расчета </w:t>
            </w:r>
          </w:p>
        </w:tc>
        <w:tc>
          <w:tcPr>
            <w:tcW w:w="127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П</w:t>
            </w:r>
            <w:proofErr w:type="gramEnd"/>
            <w:r w:rsidRPr="00D27B9F">
              <w:rPr>
                <w:rFonts w:ascii="Times New Roman" w:hAnsi="Times New Roman" w:cs="Times New Roman"/>
              </w:rPr>
              <w:t xml:space="preserve"> =</w:t>
            </w:r>
            <w:r w:rsidRPr="00D27B9F">
              <w:rPr>
                <w:rStyle w:val="apple-converted-space"/>
                <w:rFonts w:ascii="Times New Roman" w:hAnsi="Times New Roman" w:cs="Times New Roman"/>
                <w:color w:val="000000"/>
              </w:rPr>
              <w:t> </w:t>
            </w:r>
            <w:proofErr w:type="spellStart"/>
            <w:r w:rsidRPr="00D27B9F">
              <w:rPr>
                <w:rStyle w:val="a7"/>
                <w:rFonts w:ascii="Times New Roman" w:hAnsi="Times New Roman" w:cs="Times New Roman"/>
                <w:color w:val="000000"/>
              </w:rPr>
              <w:t>Нп</w:t>
            </w:r>
            <w:proofErr w:type="spellEnd"/>
            <w:r w:rsidRPr="00D27B9F">
              <w:rPr>
                <w:rStyle w:val="apple-converted-space"/>
                <w:rFonts w:ascii="Times New Roman" w:hAnsi="Times New Roman" w:cs="Times New Roman"/>
                <w:color w:val="000000"/>
              </w:rPr>
              <w:t> +/- Д</w:t>
            </w:r>
          </w:p>
        </w:tc>
        <w:tc>
          <w:tcPr>
            <w:tcW w:w="255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П</w:t>
            </w:r>
            <w:proofErr w:type="gramEnd"/>
            <w:r w:rsidRPr="00D27B9F">
              <w:rPr>
                <w:rFonts w:ascii="Times New Roman" w:hAnsi="Times New Roman" w:cs="Times New Roman"/>
              </w:rPr>
              <w:t xml:space="preserve">  - прогноз поступлений доходов от сдачи в аренду имущества;</w:t>
            </w:r>
          </w:p>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Нп</w:t>
            </w:r>
            <w:proofErr w:type="spellEnd"/>
            <w:r w:rsidRPr="00D27B9F">
              <w:rPr>
                <w:rFonts w:ascii="Times New Roman" w:hAnsi="Times New Roman" w:cs="Times New Roman"/>
              </w:rPr>
              <w:t xml:space="preserve"> - сумма начисленных платежей по арендной плате по ставкам на прогнозируемый </w:t>
            </w:r>
            <w:r w:rsidRPr="00D27B9F">
              <w:rPr>
                <w:rFonts w:ascii="Times New Roman" w:hAnsi="Times New Roman" w:cs="Times New Roman"/>
              </w:rPr>
              <w:lastRenderedPageBreak/>
              <w:t>финансовый год;</w:t>
            </w:r>
          </w:p>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Д - сумма выпадающих (дополнительных) доходов от сдачи в аренду имущества в связи с выбытием (приобретением) объектов недвижимости, продажей (передачей) имущества, заключение (расторжение) договоров, и др.);</w:t>
            </w:r>
            <w:proofErr w:type="gramEnd"/>
          </w:p>
        </w:tc>
      </w:tr>
      <w:tr w:rsidR="00AD08A7" w:rsidRPr="00D27B9F" w:rsidTr="00BC356D">
        <w:trPr>
          <w:trHeight w:val="1689"/>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8E67A8" w:rsidP="00D27B9F">
            <w:pPr>
              <w:pStyle w:val="a8"/>
              <w:rPr>
                <w:rFonts w:ascii="Times New Roman" w:hAnsi="Times New Roman" w:cs="Times New Roman"/>
              </w:rPr>
            </w:pPr>
            <w:r w:rsidRPr="00D27B9F">
              <w:rPr>
                <w:rFonts w:ascii="Times New Roman" w:hAnsi="Times New Roman" w:cs="Times New Roman"/>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snapToGrid w:val="0"/>
              </w:rPr>
            </w:pPr>
            <w:r w:rsidRPr="00D27B9F">
              <w:rPr>
                <w:rFonts w:ascii="Times New Roman" w:hAnsi="Times New Roman" w:cs="Times New Roman"/>
                <w:snapToGrid w:val="0"/>
              </w:rPr>
              <w:t>11109045100000120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способ</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E1792C"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tc>
      </w:tr>
      <w:tr w:rsidR="00AD08A7" w:rsidRPr="00D27B9F" w:rsidTr="00BC356D">
        <w:trPr>
          <w:trHeight w:val="354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11301995100000130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bCs/>
                <w:snapToGrid w:val="0"/>
              </w:rPr>
            </w:pPr>
            <w:r w:rsidRPr="00D27B9F">
              <w:rPr>
                <w:rFonts w:ascii="Times New Roman" w:hAnsi="Times New Roman" w:cs="Times New Roman"/>
                <w:bCs/>
                <w:snapToGrid w:val="0"/>
              </w:rPr>
              <w:t>П</w:t>
            </w:r>
            <w:r w:rsidRPr="00D27B9F">
              <w:rPr>
                <w:rFonts w:ascii="Times New Roman" w:hAnsi="Times New Roman" w:cs="Times New Roman"/>
                <w:snapToGrid w:val="0"/>
                <w:color w:val="000000"/>
              </w:rPr>
              <w:t>рочие доходы от оказания платных услуг (работ) получателями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способ</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E1792C"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tc>
      </w:tr>
      <w:tr w:rsidR="00AD08A7" w:rsidRPr="00D27B9F" w:rsidTr="00BC356D">
        <w:trPr>
          <w:trHeight w:val="1696"/>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11302065100000130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bCs/>
                <w:snapToGrid w:val="0"/>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способ</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w:t>
            </w:r>
            <w:r w:rsidRPr="00D27B9F">
              <w:rPr>
                <w:rFonts w:ascii="Times New Roman" w:hAnsi="Times New Roman" w:cs="Times New Roman"/>
              </w:rPr>
              <w:lastRenderedPageBreak/>
              <w:t xml:space="preserve">истекший период текущего года </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Администрации </w:t>
            </w:r>
            <w:r w:rsidR="00E1792C"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7</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11302995100000130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bCs/>
              </w:rPr>
            </w:pPr>
            <w:r w:rsidRPr="00D27B9F">
              <w:rPr>
                <w:rFonts w:ascii="Times New Roman" w:hAnsi="Times New Roman" w:cs="Times New Roman"/>
                <w:bCs/>
              </w:rPr>
              <w:t>П</w:t>
            </w:r>
            <w:r w:rsidRPr="00D27B9F">
              <w:rPr>
                <w:rFonts w:ascii="Times New Roman" w:hAnsi="Times New Roman" w:cs="Times New Roman"/>
              </w:rPr>
              <w:t xml:space="preserve">рочие доходы от компенсации затрат </w:t>
            </w:r>
            <w:r w:rsidRPr="00D27B9F">
              <w:rPr>
                <w:rFonts w:ascii="Times New Roman" w:hAnsi="Times New Roman" w:cs="Times New Roman"/>
                <w:bCs/>
              </w:rPr>
              <w:t>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Метод фактических поступлений</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Метод фактических поступлений основывается на данных о фактических поступлениях по данному доходному источнику за последние три отчетных периода. Ожидаемый объем поступлений соответствует среднему арифметическому значению за применяемые для расчета периоды. </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Данные о фактических поступлениях в бюджет </w:t>
            </w:r>
            <w:r w:rsidR="001A3F7F" w:rsidRPr="00D27B9F">
              <w:rPr>
                <w:rFonts w:ascii="Times New Roman" w:hAnsi="Times New Roman" w:cs="Times New Roman"/>
              </w:rPr>
              <w:t>Макарьевского</w:t>
            </w:r>
            <w:r w:rsidRPr="00D27B9F">
              <w:rPr>
                <w:rFonts w:ascii="Times New Roman" w:hAnsi="Times New Roman" w:cs="Times New Roman"/>
              </w:rPr>
              <w:t xml:space="preserve"> сельсовета берутся из отчетов об исполнении бюджета за соответствующий период.</w:t>
            </w: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 xml:space="preserve">Макарьевского </w:t>
            </w:r>
            <w:r w:rsidRPr="00D27B9F">
              <w:rPr>
                <w:rFonts w:ascii="Times New Roman" w:hAnsi="Times New Roman" w:cs="Times New Roman"/>
              </w:rPr>
              <w:t xml:space="preserve">сельсовета Алтайского района Алтайского края </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11402052100000410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bCs/>
              </w:rPr>
            </w:pPr>
            <w:r w:rsidRPr="00D27B9F">
              <w:rPr>
                <w:rFonts w:ascii="Times New Roman" w:hAnsi="Times New Roman" w:cs="Times New Roman"/>
                <w:bCs/>
              </w:rPr>
              <w:t>Д</w:t>
            </w:r>
            <w:r w:rsidRPr="00D27B9F">
              <w:rPr>
                <w:rFonts w:ascii="Times New Roman" w:hAnsi="Times New Roman" w:cs="Times New Roman"/>
                <w:bCs/>
                <w:snapToGrid w:val="0"/>
              </w:rPr>
              <w:t xml:space="preserve">оходы от реализации имущества, находящегося </w:t>
            </w:r>
            <w:r w:rsidRPr="00D27B9F">
              <w:rPr>
                <w:rFonts w:ascii="Times New Roman" w:hAnsi="Times New Roman" w:cs="Times New Roman"/>
                <w:bCs/>
                <w:snapToGrid w:val="0"/>
              </w:rPr>
              <w:br/>
              <w:t xml:space="preserve">в оперативном управлении учреждений, находящихся </w:t>
            </w:r>
            <w:r w:rsidRPr="00D27B9F">
              <w:rPr>
                <w:rFonts w:ascii="Times New Roman" w:hAnsi="Times New Roman" w:cs="Times New Roman"/>
                <w:bCs/>
                <w:snapToGrid w:val="0"/>
              </w:rPr>
              <w:br/>
              <w:t>в ведении органов управления сельских поселени</w:t>
            </w:r>
            <w:proofErr w:type="gramStart"/>
            <w:r w:rsidRPr="00D27B9F">
              <w:rPr>
                <w:rFonts w:ascii="Times New Roman" w:hAnsi="Times New Roman" w:cs="Times New Roman"/>
                <w:bCs/>
                <w:snapToGrid w:val="0"/>
              </w:rPr>
              <w:t>й(</w:t>
            </w:r>
            <w:proofErr w:type="gramEnd"/>
            <w:r w:rsidRPr="00D27B9F">
              <w:rPr>
                <w:rFonts w:ascii="Times New Roman" w:hAnsi="Times New Roman" w:cs="Times New Roman"/>
                <w:bCs/>
                <w:snapToGrid w:val="0"/>
              </w:rPr>
              <w:t>за исключением имущества муниципальных бюджетных и автономных учреждений ),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способ</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w:t>
            </w:r>
            <w:r w:rsidRPr="00D27B9F">
              <w:rPr>
                <w:rFonts w:ascii="Times New Roman" w:hAnsi="Times New Roman" w:cs="Times New Roman"/>
              </w:rPr>
              <w:lastRenderedPageBreak/>
              <w:t>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Администрации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11402052100000440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bCs/>
                <w:snapToGrid w:val="0"/>
              </w:rPr>
            </w:pPr>
            <w:r w:rsidRPr="00D27B9F">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w:t>
            </w:r>
            <w:r w:rsidRPr="00D27B9F">
              <w:rPr>
                <w:rFonts w:ascii="Times New Roman" w:hAnsi="Times New Roman" w:cs="Times New Roman"/>
                <w:snapToGrid w:val="0"/>
              </w:rPr>
              <w:t xml:space="preserve">за исключением имущества муниципальных бюджетных и автономных учреждений), </w:t>
            </w:r>
            <w:r w:rsidRPr="00D27B9F">
              <w:rPr>
                <w:rFonts w:ascii="Times New Roman" w:hAnsi="Times New Roman" w:cs="Times New Roman"/>
              </w:rPr>
              <w:t>в части реализации материальных запасов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способ</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11406025100000430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w:t>
            </w:r>
            <w:r w:rsidRPr="00D27B9F">
              <w:rPr>
                <w:rFonts w:ascii="Times New Roman" w:hAnsi="Times New Roman" w:cs="Times New Roman"/>
                <w:snapToGrid w:val="0"/>
              </w:rPr>
              <w:t>оходы от продажи земельных участков, находящихся в собственности сельских поселени</w:t>
            </w:r>
            <w:proofErr w:type="gramStart"/>
            <w:r w:rsidRPr="00D27B9F">
              <w:rPr>
                <w:rFonts w:ascii="Times New Roman" w:hAnsi="Times New Roman" w:cs="Times New Roman"/>
                <w:snapToGrid w:val="0"/>
              </w:rPr>
              <w:t>й(</w:t>
            </w:r>
            <w:proofErr w:type="gramEnd"/>
            <w:r w:rsidRPr="00D27B9F">
              <w:rPr>
                <w:rFonts w:ascii="Times New Roman" w:hAnsi="Times New Roman" w:cs="Times New Roman"/>
                <w:snapToGrid w:val="0"/>
              </w:rPr>
              <w:t>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Метод прямого расчета</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В</w:t>
            </w:r>
            <w:r w:rsidRPr="00D27B9F">
              <w:rPr>
                <w:rFonts w:ascii="Times New Roman" w:hAnsi="Times New Roman" w:cs="Times New Roman"/>
                <w:vertAlign w:val="subscript"/>
              </w:rPr>
              <w:t>зу</w:t>
            </w:r>
            <w:proofErr w:type="spellEnd"/>
            <w:r w:rsidRPr="00D27B9F">
              <w:rPr>
                <w:rFonts w:ascii="Times New Roman" w:hAnsi="Times New Roman" w:cs="Times New Roman"/>
              </w:rPr>
              <w:t> = </w:t>
            </w:r>
            <w:proofErr w:type="spellStart"/>
            <w:r w:rsidRPr="00D27B9F">
              <w:rPr>
                <w:rFonts w:ascii="Times New Roman" w:hAnsi="Times New Roman" w:cs="Times New Roman"/>
              </w:rPr>
              <w:t>В</w:t>
            </w:r>
            <w:r w:rsidRPr="00D27B9F">
              <w:rPr>
                <w:rFonts w:ascii="Times New Roman" w:hAnsi="Times New Roman" w:cs="Times New Roman"/>
                <w:vertAlign w:val="subscript"/>
              </w:rPr>
              <w:t>п</w:t>
            </w:r>
            <w:r w:rsidRPr="00D27B9F">
              <w:rPr>
                <w:rFonts w:ascii="Times New Roman" w:hAnsi="Times New Roman" w:cs="Times New Roman"/>
              </w:rPr>
              <w:t>+В</w:t>
            </w:r>
            <w:r w:rsidRPr="00D27B9F">
              <w:rPr>
                <w:rFonts w:ascii="Times New Roman" w:hAnsi="Times New Roman" w:cs="Times New Roman"/>
                <w:vertAlign w:val="subscript"/>
              </w:rPr>
              <w:t>а</w:t>
            </w:r>
            <w:proofErr w:type="spellEnd"/>
            <w:r w:rsidRPr="00D27B9F">
              <w:rPr>
                <w:rFonts w:ascii="Times New Roman" w:hAnsi="Times New Roman" w:cs="Times New Roman"/>
              </w:rPr>
              <w:t>,</w:t>
            </w:r>
          </w:p>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 xml:space="preserve">Продажа земельных участков, находящихся в собственности </w:t>
            </w:r>
            <w:r w:rsidRPr="00D27B9F">
              <w:rPr>
                <w:rFonts w:ascii="Times New Roman" w:hAnsi="Times New Roman" w:cs="Times New Roman"/>
              </w:rPr>
              <w:br/>
            </w:r>
            <w:r w:rsidR="001A3F7F" w:rsidRPr="00D27B9F">
              <w:rPr>
                <w:rFonts w:ascii="Times New Roman" w:hAnsi="Times New Roman" w:cs="Times New Roman"/>
              </w:rPr>
              <w:t xml:space="preserve">Макарьевского </w:t>
            </w:r>
            <w:r w:rsidRPr="00D27B9F">
              <w:rPr>
                <w:rFonts w:ascii="Times New Roman" w:hAnsi="Times New Roman" w:cs="Times New Roman"/>
              </w:rPr>
              <w:t xml:space="preserve">сельсовета, осуществляется по заявлениям собственников объектов недвижимости, расположенных на этих земельных участках, кроме этого </w:t>
            </w:r>
            <w:r w:rsidRPr="00D27B9F">
              <w:rPr>
                <w:rFonts w:ascii="Times New Roman" w:hAnsi="Times New Roman" w:cs="Times New Roman"/>
              </w:rPr>
              <w:br/>
              <w:t xml:space="preserve">на аукционах в </w:t>
            </w:r>
            <w:r w:rsidRPr="00D27B9F">
              <w:rPr>
                <w:rFonts w:ascii="Times New Roman" w:hAnsi="Times New Roman" w:cs="Times New Roman"/>
              </w:rPr>
              <w:lastRenderedPageBreak/>
              <w:t xml:space="preserve">отношении незастроенных земельных участков, а также </w:t>
            </w:r>
            <w:r w:rsidRPr="00D27B9F">
              <w:rPr>
                <w:rFonts w:ascii="Times New Roman" w:hAnsi="Times New Roman" w:cs="Times New Roman"/>
              </w:rPr>
              <w:br/>
              <w:t xml:space="preserve">на аукционах при продаже муниципального имущества, неиспользуемого районными предприятиями или учреждениями в их уставной деятельности, </w:t>
            </w:r>
            <w:r w:rsidRPr="00D27B9F">
              <w:rPr>
                <w:rFonts w:ascii="Times New Roman" w:hAnsi="Times New Roman" w:cs="Times New Roman"/>
              </w:rPr>
              <w:br/>
              <w:t xml:space="preserve">и имущества, находящегося в казне </w:t>
            </w:r>
            <w:r w:rsidR="001A3F7F" w:rsidRPr="00D27B9F">
              <w:rPr>
                <w:rFonts w:ascii="Times New Roman" w:hAnsi="Times New Roman" w:cs="Times New Roman"/>
              </w:rPr>
              <w:t>Макарьевского</w:t>
            </w:r>
            <w:r w:rsidRPr="00D27B9F">
              <w:rPr>
                <w:rFonts w:ascii="Times New Roman" w:hAnsi="Times New Roman" w:cs="Times New Roman"/>
              </w:rPr>
              <w:t xml:space="preserve"> сельсовета.</w:t>
            </w:r>
            <w:proofErr w:type="gramEnd"/>
          </w:p>
          <w:p w:rsidR="00AD08A7" w:rsidRPr="00D27B9F" w:rsidRDefault="00AD08A7" w:rsidP="00D27B9F">
            <w:pPr>
              <w:pStyle w:val="a8"/>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lastRenderedPageBreak/>
              <w:t>В</w:t>
            </w:r>
            <w:r w:rsidRPr="00D27B9F">
              <w:rPr>
                <w:rFonts w:ascii="Times New Roman" w:hAnsi="Times New Roman" w:cs="Times New Roman"/>
                <w:vertAlign w:val="subscript"/>
              </w:rPr>
              <w:t>зу</w:t>
            </w:r>
            <w:proofErr w:type="spellEnd"/>
            <w:r w:rsidRPr="00D27B9F">
              <w:rPr>
                <w:rFonts w:ascii="Times New Roman" w:hAnsi="Times New Roman" w:cs="Times New Roman"/>
              </w:rPr>
              <w:t> - прогнозируемая сумма доходов от продажи земельных участков, находящихся в собственности муниципальных районов</w:t>
            </w:r>
            <w:r w:rsidRPr="00D27B9F">
              <w:rPr>
                <w:rFonts w:ascii="Times New Roman" w:hAnsi="Times New Roman" w:cs="Times New Roman"/>
              </w:rPr>
              <w:br/>
              <w:t xml:space="preserve">(за исключением земельных участков муниципальных бюджетных и автономных </w:t>
            </w:r>
            <w:r w:rsidRPr="00D27B9F">
              <w:rPr>
                <w:rFonts w:ascii="Times New Roman" w:hAnsi="Times New Roman" w:cs="Times New Roman"/>
              </w:rPr>
              <w:lastRenderedPageBreak/>
              <w:t>учреждений);</w:t>
            </w:r>
          </w:p>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В</w:t>
            </w:r>
            <w:r w:rsidRPr="00D27B9F">
              <w:rPr>
                <w:rFonts w:ascii="Times New Roman" w:hAnsi="Times New Roman" w:cs="Times New Roman"/>
                <w:vertAlign w:val="subscript"/>
              </w:rPr>
              <w:t>п</w:t>
            </w:r>
            <w:proofErr w:type="spellEnd"/>
            <w:r w:rsidRPr="00D27B9F">
              <w:rPr>
                <w:rFonts w:ascii="Times New Roman" w:hAnsi="Times New Roman" w:cs="Times New Roman"/>
              </w:rPr>
              <w:t> - прогнозируемая сумма доходов от продажи застроенных земельных участков, в том числе в рамках приватизации муниципального имущества;</w:t>
            </w:r>
          </w:p>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В</w:t>
            </w:r>
            <w:r w:rsidRPr="00D27B9F">
              <w:rPr>
                <w:rFonts w:ascii="Times New Roman" w:hAnsi="Times New Roman" w:cs="Times New Roman"/>
                <w:vertAlign w:val="subscript"/>
              </w:rPr>
              <w:t>а</w:t>
            </w:r>
            <w:proofErr w:type="spellEnd"/>
            <w:r w:rsidRPr="00D27B9F">
              <w:rPr>
                <w:rFonts w:ascii="Times New Roman" w:hAnsi="Times New Roman" w:cs="Times New Roman"/>
              </w:rPr>
              <w:t xml:space="preserve"> - прогнозируемая сумма доходов от продажи земельных участков, </w:t>
            </w:r>
            <w:r w:rsidRPr="00D27B9F">
              <w:rPr>
                <w:rFonts w:ascii="Times New Roman" w:hAnsi="Times New Roman" w:cs="Times New Roman"/>
              </w:rPr>
              <w:br/>
              <w:t xml:space="preserve">на которых отсутствуют здания, строения и сооружения, посредством проведения аукционов. </w:t>
            </w:r>
          </w:p>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Источник данных: информация о планируемом проведен</w:t>
            </w:r>
            <w:proofErr w:type="gramStart"/>
            <w:r w:rsidRPr="00D27B9F">
              <w:rPr>
                <w:rFonts w:ascii="Times New Roman" w:hAnsi="Times New Roman" w:cs="Times New Roman"/>
              </w:rPr>
              <w:t>ии ау</w:t>
            </w:r>
            <w:proofErr w:type="gramEnd"/>
            <w:r w:rsidRPr="00D27B9F">
              <w:rPr>
                <w:rFonts w:ascii="Times New Roman" w:hAnsi="Times New Roman" w:cs="Times New Roman"/>
              </w:rPr>
              <w:t xml:space="preserve">кционов по предоставлению земельных участков, находящихся в собственности </w:t>
            </w:r>
            <w:r w:rsidR="001A3F7F" w:rsidRPr="00D27B9F">
              <w:rPr>
                <w:rFonts w:ascii="Times New Roman" w:hAnsi="Times New Roman" w:cs="Times New Roman"/>
              </w:rPr>
              <w:t>Макарьевского</w:t>
            </w:r>
            <w:r w:rsidRPr="00D27B9F">
              <w:rPr>
                <w:rFonts w:ascii="Times New Roman" w:hAnsi="Times New Roman" w:cs="Times New Roman"/>
              </w:rPr>
              <w:t xml:space="preserve"> сельсовета, прогнозный план (программа) приватизации имущества </w:t>
            </w:r>
            <w:r w:rsidR="001A3F7F" w:rsidRPr="00D27B9F">
              <w:rPr>
                <w:rFonts w:ascii="Times New Roman" w:hAnsi="Times New Roman" w:cs="Times New Roman"/>
              </w:rPr>
              <w:lastRenderedPageBreak/>
              <w:t>Макарьевского</w:t>
            </w:r>
            <w:r w:rsidRPr="00D27B9F">
              <w:rPr>
                <w:rFonts w:ascii="Times New Roman" w:hAnsi="Times New Roman" w:cs="Times New Roman"/>
              </w:rPr>
              <w:t xml:space="preserve"> сельсовета. </w:t>
            </w:r>
          </w:p>
        </w:tc>
      </w:tr>
      <w:tr w:rsidR="00AD08A7" w:rsidRPr="00D27B9F" w:rsidTr="00BC356D">
        <w:trPr>
          <w:trHeight w:val="1691"/>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11</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11602020020000140</w:t>
            </w:r>
          </w:p>
        </w:tc>
        <w:tc>
          <w:tcPr>
            <w:tcW w:w="2977"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AD08A7" w:rsidRPr="00D27B9F" w:rsidRDefault="00AD08A7" w:rsidP="00D27B9F">
            <w:pPr>
              <w:pStyle w:val="a8"/>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метод</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1A3F7F"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r>
      <w:tr w:rsidR="00AD08A7" w:rsidRPr="00D27B9F" w:rsidTr="00BC356D">
        <w:trPr>
          <w:trHeight w:val="567"/>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1A3F7F"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11607090100000140</w:t>
            </w:r>
          </w:p>
        </w:tc>
        <w:tc>
          <w:tcPr>
            <w:tcW w:w="2977"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AD08A7" w:rsidRPr="00D27B9F" w:rsidRDefault="00AD08A7" w:rsidP="00D27B9F">
            <w:pPr>
              <w:pStyle w:val="a8"/>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метод</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w:t>
            </w:r>
            <w:r w:rsidRPr="00D27B9F">
              <w:rPr>
                <w:rFonts w:ascii="Times New Roman" w:hAnsi="Times New Roman" w:cs="Times New Roman"/>
              </w:rPr>
              <w:lastRenderedPageBreak/>
              <w:t>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Администрации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r>
      <w:tr w:rsidR="00AD08A7" w:rsidRPr="00D27B9F" w:rsidTr="00BC356D">
        <w:trPr>
          <w:trHeight w:val="624"/>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13</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11610031100000140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метод</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2D23A0"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r>
      <w:tr w:rsidR="00AD08A7" w:rsidRPr="00D27B9F" w:rsidTr="00BC356D">
        <w:trPr>
          <w:trHeight w:val="489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14</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11701050100000180</w:t>
            </w:r>
          </w:p>
        </w:tc>
        <w:tc>
          <w:tcPr>
            <w:tcW w:w="2977"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Невыясненные поступления, зачисляемые в бюджеты сельских поселений</w:t>
            </w:r>
          </w:p>
          <w:p w:rsidR="00AD08A7" w:rsidRPr="00D27B9F" w:rsidRDefault="00AD08A7" w:rsidP="00D27B9F">
            <w:pPr>
              <w:pStyle w:val="a8"/>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метод</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Алтайского сельсовета </w:t>
            </w:r>
            <w:r w:rsidR="002D23A0" w:rsidRPr="00D27B9F">
              <w:rPr>
                <w:rFonts w:ascii="Times New Roman" w:hAnsi="Times New Roman" w:cs="Times New Roman"/>
              </w:rPr>
              <w:t>Макарьевского</w:t>
            </w:r>
            <w:r w:rsidRPr="00D27B9F">
              <w:rPr>
                <w:rFonts w:ascii="Times New Roman" w:hAnsi="Times New Roman" w:cs="Times New Roman"/>
              </w:rPr>
              <w:t xml:space="preserve"> района Алтайского края</w:t>
            </w:r>
          </w:p>
        </w:tc>
      </w:tr>
      <w:tr w:rsidR="00AD08A7" w:rsidRPr="00D27B9F" w:rsidTr="00BC356D">
        <w:trPr>
          <w:trHeight w:val="339"/>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11705050100000180</w:t>
            </w:r>
          </w:p>
        </w:tc>
        <w:tc>
          <w:tcPr>
            <w:tcW w:w="2977"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Прочие неналоговые доходы бюджетов сельских поселений</w:t>
            </w:r>
          </w:p>
          <w:p w:rsidR="00AD08A7" w:rsidRPr="00D27B9F" w:rsidRDefault="00AD08A7" w:rsidP="00D27B9F">
            <w:pPr>
              <w:pStyle w:val="a8"/>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Иной метод</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w:t>
            </w:r>
            <w:r w:rsidRPr="00D27B9F">
              <w:rPr>
                <w:rFonts w:ascii="Times New Roman" w:hAnsi="Times New Roman" w:cs="Times New Roman"/>
              </w:rPr>
              <w:lastRenderedPageBreak/>
              <w:t>истекший период текущего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Администрации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16</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11715030100000150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Инициативные платежи, зачисляемые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Метод прямого расчета</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lang w:val="en-US"/>
              </w:rPr>
              <w:t>V</w:t>
            </w:r>
            <w:proofErr w:type="spellStart"/>
            <w:r w:rsidRPr="00D27B9F">
              <w:rPr>
                <w:rFonts w:ascii="Times New Roman" w:hAnsi="Times New Roman" w:cs="Times New Roman"/>
              </w:rPr>
              <w:t>пд</w:t>
            </w:r>
            <w:proofErr w:type="spellEnd"/>
            <w:r w:rsidRPr="00D27B9F">
              <w:rPr>
                <w:rFonts w:ascii="Times New Roman" w:hAnsi="Times New Roman" w:cs="Times New Roman"/>
              </w:rPr>
              <w:t>=С</w:t>
            </w:r>
          </w:p>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Алгоритм расчета прогнозных показателей соответствующего вида доходов определяется исходя из суммы, установленной органом местного самоуправления на основании решений общих собраний жителей населенных пунктов</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lang w:val="en-US"/>
              </w:rPr>
              <w:t>V</w:t>
            </w:r>
            <w:proofErr w:type="spellStart"/>
            <w:r w:rsidRPr="00D27B9F">
              <w:rPr>
                <w:rFonts w:ascii="Times New Roman" w:hAnsi="Times New Roman" w:cs="Times New Roman"/>
              </w:rPr>
              <w:t>пд</w:t>
            </w:r>
            <w:proofErr w:type="spellEnd"/>
            <w:r w:rsidRPr="00D27B9F">
              <w:rPr>
                <w:rFonts w:ascii="Times New Roman" w:hAnsi="Times New Roman" w:cs="Times New Roman"/>
              </w:rPr>
              <w:t xml:space="preserve"> – прогнозируемый объем поступлений доходов;</w:t>
            </w:r>
          </w:p>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С – сумма, установленной органом местного самоуправления на основании решений общих собраний жителей населенных пунктов</w:t>
            </w:r>
            <w:proofErr w:type="gramEnd"/>
          </w:p>
        </w:tc>
      </w:tr>
      <w:tr w:rsidR="00AD08A7" w:rsidRPr="00D27B9F" w:rsidTr="00BC356D">
        <w:trPr>
          <w:trHeight w:val="1125"/>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20200000000000000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lang w:eastAsia="ru-RU"/>
              </w:rPr>
            </w:pPr>
            <w:r w:rsidRPr="00D27B9F">
              <w:rPr>
                <w:rFonts w:ascii="Times New Roman" w:hAnsi="Times New Roman" w:cs="Times New Roman"/>
                <w:lang w:eastAsia="ru-RU"/>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Прямой расчет</w:t>
            </w:r>
          </w:p>
          <w:p w:rsidR="00AD08A7" w:rsidRPr="00D27B9F" w:rsidRDefault="00AD08A7" w:rsidP="00D27B9F">
            <w:pPr>
              <w:pStyle w:val="a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БП</w:t>
            </w:r>
            <w:proofErr w:type="gramStart"/>
            <w:r w:rsidRPr="00D27B9F">
              <w:rPr>
                <w:rFonts w:ascii="Times New Roman" w:hAnsi="Times New Roman" w:cs="Times New Roman"/>
              </w:rPr>
              <w:t>i</w:t>
            </w:r>
            <w:proofErr w:type="spellEnd"/>
            <w:proofErr w:type="gramEnd"/>
            <w:r w:rsidRPr="00D27B9F">
              <w:rPr>
                <w:rFonts w:ascii="Times New Roman" w:hAnsi="Times New Roman" w:cs="Times New Roman"/>
              </w:rPr>
              <w:t xml:space="preserve"> = </w:t>
            </w:r>
            <w:proofErr w:type="spellStart"/>
            <w:r w:rsidRPr="00D27B9F">
              <w:rPr>
                <w:rFonts w:ascii="Times New Roman" w:hAnsi="Times New Roman" w:cs="Times New Roman"/>
              </w:rPr>
              <w:t>БПiКБ</w:t>
            </w:r>
            <w:proofErr w:type="spellEnd"/>
            <w:r w:rsidRPr="00D27B9F">
              <w:rPr>
                <w:rFonts w:ascii="Times New Roman" w:hAnsi="Times New Roman" w:cs="Times New Roman"/>
              </w:rPr>
              <w:t>+ БП</w:t>
            </w:r>
            <w:proofErr w:type="spellStart"/>
            <w:r w:rsidRPr="00D27B9F">
              <w:rPr>
                <w:rFonts w:ascii="Times New Roman" w:hAnsi="Times New Roman" w:cs="Times New Roman"/>
                <w:lang w:val="en-US"/>
              </w:rPr>
              <w:t>i</w:t>
            </w:r>
            <w:proofErr w:type="spellEnd"/>
            <w:r w:rsidRPr="00D27B9F">
              <w:rPr>
                <w:rFonts w:ascii="Times New Roman" w:hAnsi="Times New Roman" w:cs="Times New Roman"/>
              </w:rPr>
              <w:t>БСП</w:t>
            </w:r>
          </w:p>
        </w:tc>
        <w:tc>
          <w:tcPr>
            <w:tcW w:w="255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roofErr w:type="gramStart"/>
            <w:r w:rsidRPr="00D27B9F">
              <w:rPr>
                <w:rFonts w:ascii="Times New Roman" w:hAnsi="Times New Roman" w:cs="Times New Roman"/>
              </w:rPr>
              <w:t xml:space="preserve">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Алтайскому району проектом краевого закона (краевым законом) о краевом бюджете на очередной финансовый год и на плановый период и проектами бюджетов сельских поселений (бюджетами сельских </w:t>
            </w:r>
            <w:r w:rsidRPr="00D27B9F">
              <w:rPr>
                <w:rFonts w:ascii="Times New Roman" w:hAnsi="Times New Roman" w:cs="Times New Roman"/>
              </w:rPr>
              <w:lastRenderedPageBreak/>
              <w:t>поселений) о бюджетах сельсовета на очередной финансовый год и на плановый период</w:t>
            </w:r>
            <w:proofErr w:type="gramEnd"/>
          </w:p>
          <w:p w:rsidR="00AD08A7" w:rsidRPr="00D27B9F" w:rsidRDefault="00AD08A7" w:rsidP="00D27B9F">
            <w:pPr>
              <w:pStyle w:val="a8"/>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spellStart"/>
            <w:proofErr w:type="gramStart"/>
            <w:r w:rsidRPr="00D27B9F">
              <w:rPr>
                <w:rFonts w:ascii="Times New Roman" w:hAnsi="Times New Roman" w:cs="Times New Roman"/>
              </w:rPr>
              <w:lastRenderedPageBreak/>
              <w:t>БПi</w:t>
            </w:r>
            <w:proofErr w:type="spellEnd"/>
            <w:r w:rsidRPr="00D27B9F">
              <w:rPr>
                <w:rFonts w:ascii="Times New Roman" w:hAnsi="Times New Roman" w:cs="Times New Roman"/>
              </w:rPr>
              <w:t xml:space="preserve"> - безвозмездные поступления (дотации, субвенции, субсидии, иные межбюджетные трансферты) от других бюджетов бюджетной системы Российской Федерации; </w:t>
            </w:r>
            <w:proofErr w:type="spellStart"/>
            <w:r w:rsidRPr="00D27B9F">
              <w:rPr>
                <w:rFonts w:ascii="Times New Roman" w:hAnsi="Times New Roman" w:cs="Times New Roman"/>
              </w:rPr>
              <w:t>БПiКБ</w:t>
            </w:r>
            <w:proofErr w:type="spellEnd"/>
            <w:r w:rsidRPr="00D27B9F">
              <w:rPr>
                <w:rFonts w:ascii="Times New Roman" w:hAnsi="Times New Roman" w:cs="Times New Roman"/>
              </w:rPr>
              <w:t xml:space="preserve"> - проект краевого закона (закон субъекта) о краевом бюджете на очередной финансовый год и на плановый период; </w:t>
            </w:r>
            <w:proofErr w:type="spellStart"/>
            <w:r w:rsidRPr="00D27B9F">
              <w:rPr>
                <w:rFonts w:ascii="Times New Roman" w:hAnsi="Times New Roman" w:cs="Times New Roman"/>
              </w:rPr>
              <w:t>БПiБСП</w:t>
            </w:r>
            <w:proofErr w:type="spellEnd"/>
            <w:r w:rsidRPr="00D27B9F">
              <w:rPr>
                <w:rFonts w:ascii="Times New Roman" w:hAnsi="Times New Roman" w:cs="Times New Roman"/>
              </w:rPr>
              <w:t xml:space="preserve"> - проекты бюджетов сельских поселений (бюджеты сельских поселений) о бюджетах </w:t>
            </w:r>
            <w:r w:rsidRPr="00D27B9F">
              <w:rPr>
                <w:rFonts w:ascii="Times New Roman" w:hAnsi="Times New Roman" w:cs="Times New Roman"/>
              </w:rPr>
              <w:lastRenderedPageBreak/>
              <w:t>сельсоветов на очередной финансовый год и на плановый период;</w:t>
            </w:r>
            <w:proofErr w:type="gramEnd"/>
            <w:r w:rsidRPr="00D27B9F">
              <w:rPr>
                <w:rFonts w:ascii="Times New Roman" w:hAnsi="Times New Roman" w:cs="Times New Roman"/>
              </w:rPr>
              <w:t xml:space="preserve"> i - вид межбюджетного трансферта</w:t>
            </w: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18</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D23A0"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20405099100000150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eastAsia="Calibri" w:hAnsi="Times New Roman" w:cs="Times New Roman"/>
                <w:color w:val="000000"/>
              </w:rPr>
              <w:t>Прочие безвозмездные поступления  от негосударственных организаций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Прямой расчет</w:t>
            </w:r>
          </w:p>
        </w:tc>
        <w:tc>
          <w:tcPr>
            <w:tcW w:w="127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Дбв</w:t>
            </w:r>
            <w:proofErr w:type="spellEnd"/>
            <w:r w:rsidRPr="00D27B9F">
              <w:rPr>
                <w:rFonts w:ascii="Times New Roman" w:hAnsi="Times New Roman" w:cs="Times New Roman"/>
              </w:rPr>
              <w:t xml:space="preserve"> = Дбв</w:t>
            </w:r>
            <w:proofErr w:type="gramStart"/>
            <w:r w:rsidRPr="00D27B9F">
              <w:rPr>
                <w:rFonts w:ascii="Times New Roman" w:hAnsi="Times New Roman" w:cs="Times New Roman"/>
              </w:rPr>
              <w:t>1</w:t>
            </w:r>
            <w:proofErr w:type="gramEnd"/>
            <w:r w:rsidRPr="00D27B9F">
              <w:rPr>
                <w:rFonts w:ascii="Times New Roman" w:hAnsi="Times New Roman" w:cs="Times New Roman"/>
              </w:rPr>
              <w:t>+ Дбв2+Дбв…N</w:t>
            </w: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Прогноз поступлений рассчитывается по формуле: </w:t>
            </w:r>
            <w:proofErr w:type="spellStart"/>
            <w:r w:rsidRPr="00D27B9F">
              <w:rPr>
                <w:rFonts w:ascii="Times New Roman" w:hAnsi="Times New Roman" w:cs="Times New Roman"/>
              </w:rPr>
              <w:t>Дбв</w:t>
            </w:r>
            <w:proofErr w:type="spellEnd"/>
            <w:r w:rsidRPr="00D27B9F">
              <w:rPr>
                <w:rFonts w:ascii="Times New Roman" w:hAnsi="Times New Roman" w:cs="Times New Roman"/>
              </w:rPr>
              <w:t xml:space="preserve"> = Дбв</w:t>
            </w:r>
            <w:proofErr w:type="gramStart"/>
            <w:r w:rsidRPr="00D27B9F">
              <w:rPr>
                <w:rFonts w:ascii="Times New Roman" w:hAnsi="Times New Roman" w:cs="Times New Roman"/>
              </w:rPr>
              <w:t>1</w:t>
            </w:r>
            <w:proofErr w:type="gramEnd"/>
            <w:r w:rsidRPr="00D27B9F">
              <w:rPr>
                <w:rFonts w:ascii="Times New Roman" w:hAnsi="Times New Roman" w:cs="Times New Roman"/>
              </w:rPr>
              <w:t>+ Дбв2+Дбв…N</w:t>
            </w:r>
          </w:p>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При расчете прогнозируемых поступлений учитывается количество соглашений, заключенных с администрацией района с негосударственными организациями. При отсутствии заключенных соглашений в текущем году на очередной финансовый год и плановый период, прогноз поступлений равняется «0» и корректируется исходя из фактического объема поступлений на последнюю отчетную дату текущего финансового года.</w:t>
            </w:r>
          </w:p>
        </w:tc>
        <w:tc>
          <w:tcPr>
            <w:tcW w:w="227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proofErr w:type="spellStart"/>
            <w:r w:rsidRPr="00D27B9F">
              <w:rPr>
                <w:rFonts w:ascii="Times New Roman" w:hAnsi="Times New Roman" w:cs="Times New Roman"/>
              </w:rPr>
              <w:t>Дб</w:t>
            </w:r>
            <w:proofErr w:type="gramStart"/>
            <w:r w:rsidRPr="00D27B9F">
              <w:rPr>
                <w:rFonts w:ascii="Times New Roman" w:hAnsi="Times New Roman" w:cs="Times New Roman"/>
              </w:rPr>
              <w:t>в</w:t>
            </w:r>
            <w:proofErr w:type="spellEnd"/>
            <w:r w:rsidRPr="00D27B9F">
              <w:rPr>
                <w:rFonts w:ascii="Times New Roman" w:hAnsi="Times New Roman" w:cs="Times New Roman"/>
              </w:rPr>
              <w:t>-</w:t>
            </w:r>
            <w:proofErr w:type="gramEnd"/>
            <w:r w:rsidRPr="00D27B9F">
              <w:rPr>
                <w:rFonts w:ascii="Times New Roman" w:hAnsi="Times New Roman" w:cs="Times New Roman"/>
              </w:rPr>
              <w:t xml:space="preserve"> прогнозное поступление прочих безвозмездных поступлений на очередной финансовый год; Дбв1,Дбв2+Дбв…N- плановые годовые поступления в бюджет муниципального района от негосударственных организаций по  1,2…N соглашению, заключенному администрацией района с негосударственной организацией на очередной финансовый год и плановый период.</w:t>
            </w: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454DF" w:rsidRPr="00D27B9F">
              <w:rPr>
                <w:rFonts w:ascii="Times New Roman" w:hAnsi="Times New Roman" w:cs="Times New Roman"/>
              </w:rPr>
              <w:t>Макарьевского</w:t>
            </w:r>
            <w:r w:rsidRPr="00D27B9F">
              <w:rPr>
                <w:rFonts w:ascii="Times New Roman" w:hAnsi="Times New Roman" w:cs="Times New Roman"/>
              </w:rPr>
              <w:t xml:space="preserve"> сельсовета </w:t>
            </w:r>
            <w:r w:rsidRPr="00D27B9F">
              <w:rPr>
                <w:rFonts w:ascii="Times New Roman" w:hAnsi="Times New Roman" w:cs="Times New Roman"/>
              </w:rPr>
              <w:lastRenderedPageBreak/>
              <w:t>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20705020100000150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color w:val="000000"/>
              </w:rPr>
              <w:t xml:space="preserve">Поступления от денежных пожертвований, предоставляемых </w:t>
            </w:r>
            <w:r w:rsidRPr="00D27B9F">
              <w:rPr>
                <w:rFonts w:ascii="Times New Roman" w:hAnsi="Times New Roman" w:cs="Times New Roman"/>
                <w:color w:val="000000"/>
              </w:rPr>
              <w:lastRenderedPageBreak/>
              <w:t>физическими лицами получателям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Расчет не прогнозируется</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Расчет не прогнозируется при планировании бюджета </w:t>
            </w:r>
            <w:r w:rsidRPr="00D27B9F">
              <w:rPr>
                <w:rFonts w:ascii="Times New Roman" w:hAnsi="Times New Roman" w:cs="Times New Roman"/>
              </w:rPr>
              <w:lastRenderedPageBreak/>
              <w:t>ввиду несистематичности и непредсказуемости объема их образования. В процессе исполнения бюджета муниципального образования при внесении изменений в утвержденный бюджет плановые назначения определяются с учетом фактического поступления в бюджет муниципального образования «</w:t>
            </w:r>
            <w:proofErr w:type="spellStart"/>
            <w:r w:rsidR="00BC356D" w:rsidRPr="00BC356D">
              <w:rPr>
                <w:rFonts w:ascii="Times New Roman" w:hAnsi="Times New Roman" w:cs="Times New Roman"/>
              </w:rPr>
              <w:t>Макарьевский</w:t>
            </w:r>
            <w:proofErr w:type="spellEnd"/>
            <w:r w:rsidRPr="00BC356D">
              <w:rPr>
                <w:rFonts w:ascii="Times New Roman" w:hAnsi="Times New Roman" w:cs="Times New Roman"/>
              </w:rPr>
              <w:t xml:space="preserve"> </w:t>
            </w:r>
            <w:r w:rsidRPr="00D27B9F">
              <w:rPr>
                <w:rFonts w:ascii="Times New Roman" w:hAnsi="Times New Roman" w:cs="Times New Roman"/>
              </w:rPr>
              <w:t>сельсовет»</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w:t>
            </w:r>
            <w:r w:rsidRPr="00D27B9F">
              <w:rPr>
                <w:rFonts w:ascii="Times New Roman" w:hAnsi="Times New Roman" w:cs="Times New Roman"/>
              </w:rPr>
              <w:lastRenderedPageBreak/>
              <w:t xml:space="preserve">Администрации </w:t>
            </w:r>
            <w:r w:rsidR="002454DF"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20</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2454DF"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20705030100000150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color w:val="000000"/>
              </w:rPr>
              <w:t>Прочие безвозмездные поступления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Расчет не прогнозируется</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Расчет не прогнозируется при планировании бюджета ввиду несистематичности и непредсказуемости объема их образования. В процессе исполнения бюджета муниципального образования при внесении изменений в утвержденный бюджет плановые назначения определяются с учетом фактического поступления в бюджет муниципального </w:t>
            </w:r>
            <w:r w:rsidRPr="00D27B9F">
              <w:rPr>
                <w:rFonts w:ascii="Times New Roman" w:hAnsi="Times New Roman" w:cs="Times New Roman"/>
              </w:rPr>
              <w:lastRenderedPageBreak/>
              <w:t>образования «</w:t>
            </w:r>
            <w:proofErr w:type="spellStart"/>
            <w:r w:rsidR="002454DF" w:rsidRPr="00D27B9F">
              <w:rPr>
                <w:rFonts w:ascii="Times New Roman" w:hAnsi="Times New Roman" w:cs="Times New Roman"/>
              </w:rPr>
              <w:t>Макарьевский</w:t>
            </w:r>
            <w:proofErr w:type="spellEnd"/>
            <w:r w:rsidRPr="00D27B9F">
              <w:rPr>
                <w:rFonts w:ascii="Times New Roman" w:hAnsi="Times New Roman" w:cs="Times New Roman"/>
              </w:rPr>
              <w:t xml:space="preserve"> сельсовет»</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lastRenderedPageBreak/>
              <w:t xml:space="preserve">Источник данных – бюджетная отчетность Администрации </w:t>
            </w:r>
            <w:r w:rsidR="002454DF"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lastRenderedPageBreak/>
              <w:t>21</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865002"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20805000100000150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Расчет не прогнозируется</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Прогнозирование не осуществляется в связи с отсутствием постоянного характера поступлений</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865002" w:rsidRPr="00D27B9F">
              <w:rPr>
                <w:rFonts w:ascii="Times New Roman" w:hAnsi="Times New Roman" w:cs="Times New Roman"/>
              </w:rPr>
              <w:t xml:space="preserve">Макарьевского </w:t>
            </w:r>
            <w:r w:rsidRPr="00D27B9F">
              <w:rPr>
                <w:rFonts w:ascii="Times New Roman" w:hAnsi="Times New Roman" w:cs="Times New Roman"/>
              </w:rPr>
              <w:t>сельсовета Алтайского района Алтайского края</w:t>
            </w:r>
          </w:p>
          <w:p w:rsidR="00AD08A7" w:rsidRPr="00D27B9F" w:rsidRDefault="00AD08A7" w:rsidP="00D27B9F">
            <w:pPr>
              <w:pStyle w:val="a8"/>
              <w:rPr>
                <w:rFonts w:ascii="Times New Roman" w:hAnsi="Times New Roman" w:cs="Times New Roman"/>
              </w:rPr>
            </w:pPr>
          </w:p>
        </w:tc>
      </w:tr>
      <w:tr w:rsidR="00AD08A7" w:rsidRPr="00D27B9F" w:rsidTr="00BC356D">
        <w:trPr>
          <w:trHeight w:val="70"/>
        </w:trPr>
        <w:tc>
          <w:tcPr>
            <w:tcW w:w="535" w:type="dxa"/>
            <w:tcBorders>
              <w:top w:val="single" w:sz="4" w:space="0" w:color="auto"/>
              <w:left w:val="single" w:sz="4" w:space="0" w:color="auto"/>
              <w:bottom w:val="single" w:sz="4" w:space="0" w:color="auto"/>
              <w:right w:val="single" w:sz="4" w:space="0" w:color="auto"/>
            </w:tcBorders>
            <w:hideMark/>
          </w:tcPr>
          <w:p w:rsidR="00AD08A7" w:rsidRPr="00D27B9F" w:rsidRDefault="006A019D" w:rsidP="00D27B9F">
            <w:pPr>
              <w:pStyle w:val="a8"/>
              <w:rPr>
                <w:rFonts w:ascii="Times New Roman" w:hAnsi="Times New Roman" w:cs="Times New Roman"/>
              </w:rPr>
            </w:pPr>
            <w:r w:rsidRPr="00D27B9F">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303</w:t>
            </w:r>
          </w:p>
        </w:tc>
        <w:tc>
          <w:tcPr>
            <w:tcW w:w="184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Администрация </w:t>
            </w:r>
            <w:r w:rsidR="00865002"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tc>
        <w:tc>
          <w:tcPr>
            <w:tcW w:w="2126"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21960010100000150</w:t>
            </w:r>
          </w:p>
        </w:tc>
        <w:tc>
          <w:tcPr>
            <w:tcW w:w="2977"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color w:val="000000"/>
              </w:rPr>
            </w:pPr>
            <w:r w:rsidRPr="00D27B9F">
              <w:rPr>
                <w:rFonts w:ascii="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Расчет не прогнозируется</w:t>
            </w:r>
          </w:p>
        </w:tc>
        <w:tc>
          <w:tcPr>
            <w:tcW w:w="1276"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Прогнозирование не осуществляется в связи с отсутствием постоянного характера поступлений</w:t>
            </w:r>
          </w:p>
        </w:tc>
        <w:tc>
          <w:tcPr>
            <w:tcW w:w="2271" w:type="dxa"/>
            <w:tcBorders>
              <w:top w:val="single" w:sz="4" w:space="0" w:color="auto"/>
              <w:left w:val="single" w:sz="4" w:space="0" w:color="auto"/>
              <w:bottom w:val="single" w:sz="4" w:space="0" w:color="auto"/>
              <w:right w:val="single" w:sz="4" w:space="0" w:color="auto"/>
            </w:tcBorders>
          </w:tcPr>
          <w:p w:rsidR="00AD08A7" w:rsidRPr="00D27B9F" w:rsidRDefault="00AD08A7" w:rsidP="00D27B9F">
            <w:pPr>
              <w:pStyle w:val="a8"/>
              <w:rPr>
                <w:rFonts w:ascii="Times New Roman" w:hAnsi="Times New Roman" w:cs="Times New Roman"/>
              </w:rPr>
            </w:pPr>
            <w:r w:rsidRPr="00D27B9F">
              <w:rPr>
                <w:rFonts w:ascii="Times New Roman" w:hAnsi="Times New Roman" w:cs="Times New Roman"/>
              </w:rPr>
              <w:t xml:space="preserve">Источник данных – бюджетная отчетность Администрации </w:t>
            </w:r>
            <w:r w:rsidR="00865002" w:rsidRPr="00D27B9F">
              <w:rPr>
                <w:rFonts w:ascii="Times New Roman" w:hAnsi="Times New Roman" w:cs="Times New Roman"/>
              </w:rPr>
              <w:t>Макарьевского</w:t>
            </w:r>
            <w:r w:rsidRPr="00D27B9F">
              <w:rPr>
                <w:rFonts w:ascii="Times New Roman" w:hAnsi="Times New Roman" w:cs="Times New Roman"/>
              </w:rPr>
              <w:t xml:space="preserve"> сельсовета Алтайского района Алтайского края</w:t>
            </w:r>
          </w:p>
          <w:p w:rsidR="00AD08A7" w:rsidRPr="00D27B9F" w:rsidRDefault="00AD08A7" w:rsidP="00D27B9F">
            <w:pPr>
              <w:pStyle w:val="a8"/>
              <w:rPr>
                <w:rFonts w:ascii="Times New Roman" w:hAnsi="Times New Roman" w:cs="Times New Roman"/>
              </w:rPr>
            </w:pPr>
          </w:p>
        </w:tc>
      </w:tr>
    </w:tbl>
    <w:p w:rsidR="000F260E" w:rsidRPr="00D27B9F" w:rsidRDefault="000F260E" w:rsidP="00D27B9F">
      <w:pPr>
        <w:pStyle w:val="a8"/>
        <w:rPr>
          <w:rFonts w:ascii="Times New Roman" w:hAnsi="Times New Roman" w:cs="Times New Roman"/>
        </w:rPr>
      </w:pPr>
    </w:p>
    <w:p w:rsidR="000F260E" w:rsidRPr="000F260E" w:rsidRDefault="000F260E" w:rsidP="000F260E"/>
    <w:p w:rsidR="000F260E" w:rsidRPr="000F260E" w:rsidRDefault="000F260E" w:rsidP="000F260E"/>
    <w:p w:rsidR="000F260E" w:rsidRPr="000F260E" w:rsidRDefault="000F260E" w:rsidP="000F260E"/>
    <w:p w:rsidR="000F260E" w:rsidRPr="000F260E" w:rsidRDefault="000F260E" w:rsidP="000F260E"/>
    <w:p w:rsidR="00F518AC" w:rsidRPr="000F260E" w:rsidRDefault="00F518AC" w:rsidP="000F260E">
      <w:pPr>
        <w:tabs>
          <w:tab w:val="left" w:pos="7105"/>
        </w:tabs>
      </w:pPr>
    </w:p>
    <w:sectPr w:rsidR="00F518AC" w:rsidRPr="000F260E" w:rsidSect="00AD08A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00B"/>
    <w:multiLevelType w:val="hybridMultilevel"/>
    <w:tmpl w:val="9C70F56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15C5C"/>
    <w:rsid w:val="000F260E"/>
    <w:rsid w:val="001A3F7F"/>
    <w:rsid w:val="00222C69"/>
    <w:rsid w:val="002454DF"/>
    <w:rsid w:val="002D23A0"/>
    <w:rsid w:val="00434D94"/>
    <w:rsid w:val="005752A7"/>
    <w:rsid w:val="006125C2"/>
    <w:rsid w:val="006A019D"/>
    <w:rsid w:val="00727E01"/>
    <w:rsid w:val="007E2890"/>
    <w:rsid w:val="008642CB"/>
    <w:rsid w:val="00865002"/>
    <w:rsid w:val="008E67A8"/>
    <w:rsid w:val="00AB14BC"/>
    <w:rsid w:val="00AD08A7"/>
    <w:rsid w:val="00BC356D"/>
    <w:rsid w:val="00CE1A94"/>
    <w:rsid w:val="00D10C30"/>
    <w:rsid w:val="00D27B9F"/>
    <w:rsid w:val="00E15C5C"/>
    <w:rsid w:val="00E1792C"/>
    <w:rsid w:val="00F5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60E"/>
    <w:rPr>
      <w:rFonts w:ascii="Tahoma" w:hAnsi="Tahoma" w:cs="Tahoma"/>
      <w:sz w:val="16"/>
      <w:szCs w:val="16"/>
    </w:rPr>
  </w:style>
  <w:style w:type="paragraph" w:styleId="2">
    <w:name w:val="Body Text 2"/>
    <w:basedOn w:val="a"/>
    <w:link w:val="20"/>
    <w:unhideWhenUsed/>
    <w:rsid w:val="00AD08A7"/>
    <w:pPr>
      <w:spacing w:after="120" w:line="480" w:lineRule="auto"/>
    </w:pPr>
  </w:style>
  <w:style w:type="character" w:customStyle="1" w:styleId="20">
    <w:name w:val="Основной текст 2 Знак"/>
    <w:basedOn w:val="a0"/>
    <w:link w:val="2"/>
    <w:rsid w:val="00AD08A7"/>
  </w:style>
  <w:style w:type="character" w:customStyle="1" w:styleId="a5">
    <w:name w:val="Абзац списка Знак"/>
    <w:link w:val="a6"/>
    <w:uiPriority w:val="34"/>
    <w:locked/>
    <w:rsid w:val="00AD08A7"/>
  </w:style>
  <w:style w:type="paragraph" w:styleId="a6">
    <w:name w:val="List Paragraph"/>
    <w:basedOn w:val="a"/>
    <w:link w:val="a5"/>
    <w:uiPriority w:val="34"/>
    <w:qFormat/>
    <w:rsid w:val="00AD08A7"/>
    <w:pPr>
      <w:ind w:left="720"/>
      <w:contextualSpacing/>
    </w:pPr>
  </w:style>
  <w:style w:type="paragraph" w:customStyle="1" w:styleId="consplusnormal">
    <w:name w:val="consplusnormal"/>
    <w:basedOn w:val="a"/>
    <w:rsid w:val="00AD0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8A7"/>
  </w:style>
  <w:style w:type="character" w:styleId="a7">
    <w:name w:val="Emphasis"/>
    <w:basedOn w:val="a0"/>
    <w:qFormat/>
    <w:rsid w:val="00AD08A7"/>
    <w:rPr>
      <w:i/>
      <w:iCs/>
    </w:rPr>
  </w:style>
  <w:style w:type="paragraph" w:styleId="a8">
    <w:name w:val="No Spacing"/>
    <w:uiPriority w:val="1"/>
    <w:qFormat/>
    <w:rsid w:val="00D27B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4181</Words>
  <Characters>23837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SEL SOVET</cp:lastModifiedBy>
  <cp:revision>13</cp:revision>
  <cp:lastPrinted>2023-12-26T02:08:00Z</cp:lastPrinted>
  <dcterms:created xsi:type="dcterms:W3CDTF">2023-12-08T08:15:00Z</dcterms:created>
  <dcterms:modified xsi:type="dcterms:W3CDTF">2023-12-26T02:10:00Z</dcterms:modified>
</cp:coreProperties>
</file>